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4D" w:rsidRPr="00236E4D" w:rsidRDefault="00236E4D" w:rsidP="00236E4D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  <w:r w:rsidRPr="00236E4D"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  <w:t>ПОЛОЖЕНИЕ о порядке освоения учебных предметов, курсов, дисциплин, модулей, не входящих в осваиваемую образовательную программу</w:t>
      </w:r>
    </w:p>
    <w:p w:rsidR="00236E4D" w:rsidRPr="00236E4D" w:rsidRDefault="00236E4D" w:rsidP="00236E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22050375" cy="6067425"/>
            <wp:effectExtent l="19050" t="0" r="9525" b="0"/>
            <wp:docPr id="1" name="Рисунок 1" descr="http://hotimlshkola.ru/files/uploads/images/skan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timlshkola.ru/files/uploads/images/skan_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0375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36E4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ПОЛОЖЕНИЕ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36E4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 порядке освоения учебных предметов, курсов, дисциплин, модулей,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36E4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не входящих в осваиваемую образовательную программу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Аркитская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СОШ»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36E4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I. Общие положения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36E4D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proofErr w:type="gramStart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 xml:space="preserve">1.1 Настоящий Порядок освоения учащимися наряду с учебными предметами, курсами (модулями) по осваиваемой образовательной программе любых других учебных предметов, курсов, (модулей), преподаваемых в учреждении, а также преподаваемых в других организациях, осуществляющих образовательную деятельность (далее – Порядок), разработан в соответствии с Федеральным </w:t>
      </w: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lastRenderedPageBreak/>
        <w:t>законом от 29.12.2012 № 273-ФЗ "Об образовании в Российской Федерации" (п.6 ч.1 ст.34) с целью реализации права учащихся</w:t>
      </w:r>
      <w:proofErr w:type="gramEnd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 xml:space="preserve"> на освоение наряду с учебными предметами, курсами (модулями) по осваиваемой образовательной программе любых других учебных предметов, курсов (модулей), преподаваемых в учреждении, а также преподаваемых в других организациях, осуществляющих образовательную деятельность.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bCs/>
          <w:i/>
          <w:color w:val="333333"/>
          <w:lang w:eastAsia="ru-RU"/>
        </w:rPr>
        <w:t>II. Порядок освоения учебных предметов, курсов за рамками основной программы, одновременного освоения нескольких программ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2.1. Учащиеся вправе осваивать</w:t>
      </w:r>
      <w:r w:rsidRPr="00236E4D">
        <w:rPr>
          <w:rFonts w:ascii="Arial" w:eastAsia="Times New Roman" w:hAnsi="Arial" w:cs="Arial"/>
          <w:b/>
          <w:bCs/>
          <w:i/>
          <w:color w:val="333333"/>
          <w:lang w:eastAsia="ru-RU"/>
        </w:rPr>
        <w:t> </w:t>
      </w: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наряду с учебными предметами, курсами (модулями) по осваиваемой образовательной программе любые другие учебные предметы, курсы, дисциплины (модули), дополнительные общеобразовательные программы (в том числе реализуемые в рамках платных образовательных услуг) в учреждении, в других организациях, осуществляющих образовательную деятельность.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2.2. При освоении учащимися наряду с учебными предметами, курсами (модулями) по осваиваемой образовательной программе любых других учебных предметов, курсов, дисциплин (модулей) основная общеобразовательная программа учреждения должна осваиваться такими учащимися в полном объеме.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2.3. Занятия в учреждении по другим учебным предметам, курсам (модулям) проводятся в классе, группе или индивидуально.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 xml:space="preserve">2.4. Условиями приёма для освоения наряду с учебными предметами, курсами (модулями) по осваиваемой образовательной программе любых других учебных предметов, курсов, дисциплин (модулей), дополнительных общеобразовательных программ (в том числе реализуемых в рамках платных образовательных услуг) в учреждении, а также в </w:t>
      </w:r>
      <w:proofErr w:type="gramStart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организациях, осуществляющих образовательную деятельность являются</w:t>
      </w:r>
      <w:proofErr w:type="gramEnd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: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- возможность освоения других учебных предметов, курсов, дисциплин (модулей), дополнительных общеобразовательных программ (в том числе реализуемых в рамках платных образовательных услуг) без ущерба для освоения основной общеобразовательной программы в учреждении;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- соблюдение гигиенических требований к максимальной величине недельной образовательной нагрузки.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 xml:space="preserve">2.5. Основанием для зачисления учащегося на </w:t>
      </w:r>
      <w:proofErr w:type="gramStart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обучение</w:t>
      </w:r>
      <w:proofErr w:type="gramEnd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 xml:space="preserve"> по другим учебным предметам, курсам, дисциплинам (модулям), дополнительным общеобразовательным программам (в том числе реализуемым в рамках платных образовательных услуг) являются: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- заявление родителей (законных представителей) несовершеннолетнего учащегося, совершеннолетнего учащегося;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- приказ руководителя учреждения.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 xml:space="preserve">2.6. Приём заявлений на </w:t>
      </w:r>
      <w:proofErr w:type="gramStart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обучение</w:t>
      </w:r>
      <w:proofErr w:type="gramEnd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 xml:space="preserve"> по другим учебным предметам, курсам, дисциплинам (модулям), дополнительным общеобразовательным программам (в том числе реализуемым в рамках платных образовательных услуг) и зачисление производится, как правило, до начала учебного года.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2.7. Текущий контроль успеваемости, промежуточная аттестация учащихся, осваивающих другие учебные предметы, курсы (модули), производятся соответствии с локальным актом учреждения.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 xml:space="preserve">2.8. Зачёт результатов освоения учащимися учебных предметов, курсов, дисциплин (модулей), дополнительных образовательных программ в других </w:t>
      </w: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lastRenderedPageBreak/>
        <w:t>организациях, осуществляющих образовательную деятельность, производится в соответствии с локальным актом учреждения.</w:t>
      </w:r>
    </w:p>
    <w:p w:rsidR="00236E4D" w:rsidRPr="00236E4D" w:rsidRDefault="00236E4D" w:rsidP="00236E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Tahoma" w:eastAsia="Times New Roman" w:hAnsi="Tahoma" w:cs="Tahoma"/>
          <w:b/>
          <w:i/>
          <w:color w:val="333333"/>
          <w:lang w:eastAsia="ru-RU"/>
        </w:rPr>
        <w:t>�</w:t>
      </w:r>
      <w:proofErr w:type="gramStart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о</w:t>
      </w:r>
      <w:proofErr w:type="gramEnd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дного и общедоступного программного обеспечения;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 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б)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в) возможность копирования информации на резервный носитель, обеспечивающий ее восстановление.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8. Информация на официальном сайте в сети Интернет размещается на русском языке.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bCs/>
          <w:i/>
          <w:color w:val="333333"/>
          <w:lang w:eastAsia="ru-RU"/>
        </w:rPr>
        <w:t> 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bCs/>
          <w:i/>
          <w:color w:val="333333"/>
          <w:lang w:eastAsia="ru-RU"/>
        </w:rPr>
        <w:t>I. Общие положения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bCs/>
          <w:i/>
          <w:color w:val="333333"/>
          <w:lang w:eastAsia="ru-RU"/>
        </w:rPr>
        <w:t> 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proofErr w:type="gramStart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1.1 Настоящий Порядок освоения учащимися наряду с учебными предметами, курсами (модулями) по осваиваемой образовательной программе любых других учебных предметов, курсов, (модулей), преподаваемых в учреждении, а также преподаваемых в других организациях, осуществляющих образовательную деятельность (далее – Порядок), разработан в соответствии с Федеральным законом от 29.12.2012 № 273-ФЗ "Об образовании в Российской Федерации" (п.6 ч.1 ст.34) с целью реализации права учащихся</w:t>
      </w:r>
      <w:proofErr w:type="gramEnd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 xml:space="preserve"> на освоение наряду с учебными предметами, курсами (модулями) по осваиваемой образовательной программе любых других учебных предметов, курсов (модулей), преподаваемых в учреждении, а также преподаваемых в других организациях, осуществляющих образовательную деятельность.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bCs/>
          <w:i/>
          <w:color w:val="333333"/>
          <w:lang w:eastAsia="ru-RU"/>
        </w:rPr>
        <w:t>II. Порядок освоения учебных предметов, курсов за рамками основной программы, одновременного освоения нескольких программ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2.1. Учащиеся вправе осваивать</w:t>
      </w:r>
      <w:r w:rsidRPr="00236E4D">
        <w:rPr>
          <w:rFonts w:ascii="Arial" w:eastAsia="Times New Roman" w:hAnsi="Arial" w:cs="Arial"/>
          <w:b/>
          <w:bCs/>
          <w:i/>
          <w:color w:val="333333"/>
          <w:lang w:eastAsia="ru-RU"/>
        </w:rPr>
        <w:t> </w:t>
      </w: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наряду с учебными предметами, курсами (модулями) по осваиваемой образовательной программе любые другие учебные предметы, курсы, дисциплины (модули), дополнительные общеобразовательные программы (в том числе реализуемые в рамках платных образовательных услуг) в учреждении, в других организациях, осуществляющих образовательную деятельность.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2.2. При освоении учащимися наряду с учебными предметами, курсами (модулями) по осваиваемой образовательной программе любых других учебных предметов, курсов, дисциплин (модулей) основная общеобразовательная программа учреждения должна осваиваться такими учащимися в полном объеме.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2.3. Занятия в учреждении по другим учебным предметам, курсам (модулям) проводятся в классе, группе или индивидуально.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 xml:space="preserve">2.4. Условиями приёма для освоения наряду с учебными предметами, курсами (модулями) по осваиваемой образовательной программе любых других учебных предметов, курсов, дисциплин (модулей), дополнительных общеобразовательных программ (в том числе реализуемых в рамках платных образовательных услуг) в учреждении, а также в </w:t>
      </w:r>
      <w:proofErr w:type="gramStart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организациях, осуществляющих образовательную деятельность являются</w:t>
      </w:r>
      <w:proofErr w:type="gramEnd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: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- возможность освоения других учебных предметов, курсов, дисциплин (модулей), дополнительных общеобразовательных программ (в том числе реализуемых в рамках платных образовательных услуг) без ущерба для освоения основной общеобразовательной программы в учреждении;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lastRenderedPageBreak/>
        <w:t>- соблюдение гигиенических требований к максимальной величине недельной образовательной нагрузки.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 xml:space="preserve">2.5. Основанием для зачисления учащегося на </w:t>
      </w:r>
      <w:proofErr w:type="gramStart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обучение</w:t>
      </w:r>
      <w:proofErr w:type="gramEnd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 xml:space="preserve"> по другим учебным предметам, курсам, дисциплинам (модулям), дополнительным общеобразовательным программам (в том числе реализуемым в рамках платных образовательных услуг) являются: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- заявление родителей (законных представителей) несовершеннолетнего учащегося, совершеннолетнего учащегося;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- приказ руководителя учреждения.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 xml:space="preserve">2.6. Приём заявлений на </w:t>
      </w:r>
      <w:proofErr w:type="gramStart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обучение</w:t>
      </w:r>
      <w:proofErr w:type="gramEnd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 xml:space="preserve"> по другим учебным предметам, курсам, дисциплинам (модулям), дополнительным общеобразовательным программам (в том числе реализуемым в рамках платных образовательных услуг) и зачисление производится, как правило, до начала учебного года.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2.7. Текущий контроль успеваемости, промежуточная аттестация учащихся, осваивающих другие учебные предметы, курсы (модули), производятся соответствии с локальным актом учреждения.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2.8. Зачёт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деятельность, производится в соответствии с локальным актом учреждения.</w:t>
      </w:r>
    </w:p>
    <w:p w:rsidR="00236E4D" w:rsidRPr="00236E4D" w:rsidRDefault="00236E4D" w:rsidP="00236E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Tahoma" w:eastAsia="Times New Roman" w:hAnsi="Tahoma" w:cs="Tahoma"/>
          <w:b/>
          <w:i/>
          <w:color w:val="333333"/>
          <w:lang w:eastAsia="ru-RU"/>
        </w:rPr>
        <w:t>�</w:t>
      </w:r>
      <w:proofErr w:type="gramStart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о</w:t>
      </w:r>
      <w:proofErr w:type="gramEnd"/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дного и общедоступного программного обеспечения;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 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б)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в) возможность копирования информации на резервный носитель, обеспечивающий ее восстановление.</w:t>
      </w:r>
    </w:p>
    <w:p w:rsidR="00236E4D" w:rsidRPr="00236E4D" w:rsidRDefault="00236E4D" w:rsidP="00236E4D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i/>
          <w:color w:val="333333"/>
          <w:lang w:eastAsia="ru-RU"/>
        </w:rPr>
      </w:pPr>
      <w:r w:rsidRPr="00236E4D">
        <w:rPr>
          <w:rFonts w:ascii="Arial" w:eastAsia="Times New Roman" w:hAnsi="Arial" w:cs="Arial"/>
          <w:b/>
          <w:i/>
          <w:color w:val="333333"/>
          <w:lang w:eastAsia="ru-RU"/>
        </w:rPr>
        <w:t>8. Информация на официальном сайте в сети Интернет размещается на русском языке.</w:t>
      </w:r>
    </w:p>
    <w:p w:rsidR="00D91BFB" w:rsidRDefault="00D91BFB"/>
    <w:sectPr w:rsidR="00D91BFB" w:rsidSect="00D9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E4D"/>
    <w:rsid w:val="00236E4D"/>
    <w:rsid w:val="00844AD2"/>
    <w:rsid w:val="00B560B0"/>
    <w:rsid w:val="00D9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36E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E4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36E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6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E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1197</Words>
  <Characters>6827</Characters>
  <Application>Microsoft Office Word</Application>
  <DocSecurity>0</DocSecurity>
  <Lines>56</Lines>
  <Paragraphs>16</Paragraphs>
  <ScaleCrop>false</ScaleCrop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2017-11-20T18:06:00Z</dcterms:created>
  <dcterms:modified xsi:type="dcterms:W3CDTF">2017-11-20T18:09:00Z</dcterms:modified>
</cp:coreProperties>
</file>