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D" w:rsidRPr="00A83D04" w:rsidRDefault="00F925DA" w:rsidP="00C52B5D">
      <w:pPr>
        <w:jc w:val="center"/>
        <w:rPr>
          <w:b/>
        </w:rPr>
      </w:pPr>
      <w:r>
        <w:rPr>
          <w:b/>
        </w:rPr>
        <w:t>МКОУ  «</w:t>
      </w:r>
      <w:proofErr w:type="spellStart"/>
      <w:r>
        <w:rPr>
          <w:b/>
        </w:rPr>
        <w:t>Аркитская</w:t>
      </w:r>
      <w:proofErr w:type="spellEnd"/>
      <w:r>
        <w:rPr>
          <w:b/>
        </w:rPr>
        <w:t xml:space="preserve">  СОШ  им</w:t>
      </w:r>
      <w:proofErr w:type="gramStart"/>
      <w:r>
        <w:rPr>
          <w:b/>
        </w:rPr>
        <w:t>.А</w:t>
      </w:r>
      <w:proofErr w:type="gramEnd"/>
      <w:r>
        <w:rPr>
          <w:b/>
        </w:rPr>
        <w:t>бдуллаева Н.И.»</w:t>
      </w:r>
    </w:p>
    <w:p w:rsidR="00C52B5D" w:rsidRPr="00A83D04" w:rsidRDefault="00C52B5D" w:rsidP="00C52B5D">
      <w:pPr>
        <w:jc w:val="center"/>
        <w:rPr>
          <w:b/>
        </w:rPr>
      </w:pPr>
    </w:p>
    <w:p w:rsidR="00C52B5D" w:rsidRPr="00A83D04" w:rsidRDefault="00C52B5D" w:rsidP="00C52B5D">
      <w:pPr>
        <w:jc w:val="center"/>
        <w:rPr>
          <w:b/>
        </w:rPr>
      </w:pPr>
    </w:p>
    <w:p w:rsidR="00C52B5D" w:rsidRPr="00A83D04" w:rsidRDefault="00F925DA" w:rsidP="00C52B5D">
      <w:pPr>
        <w:jc w:val="center"/>
        <w:rPr>
          <w:b/>
        </w:rPr>
      </w:pPr>
      <w:r>
        <w:rPr>
          <w:b/>
        </w:rPr>
        <w:t xml:space="preserve">Утверждаю _ _ _ _ </w:t>
      </w:r>
      <w:proofErr w:type="spellStart"/>
      <w:r>
        <w:rPr>
          <w:b/>
        </w:rPr>
        <w:t>_Раджабов</w:t>
      </w:r>
      <w:proofErr w:type="spellEnd"/>
      <w:r>
        <w:rPr>
          <w:b/>
        </w:rPr>
        <w:t xml:space="preserve"> Н.Х.</w:t>
      </w:r>
    </w:p>
    <w:p w:rsidR="00C52B5D" w:rsidRPr="00A83D04" w:rsidRDefault="00C52B5D" w:rsidP="00F925DA">
      <w:pPr>
        <w:tabs>
          <w:tab w:val="right" w:pos="9780"/>
        </w:tabs>
      </w:pPr>
      <w:r w:rsidRPr="00A83D04">
        <w:tab/>
      </w:r>
    </w:p>
    <w:p w:rsidR="00C52B5D" w:rsidRPr="00A83D04" w:rsidRDefault="00C52B5D" w:rsidP="00C52B5D">
      <w:pPr>
        <w:jc w:val="center"/>
        <w:rPr>
          <w:b/>
          <w:bCs/>
          <w:lang w:eastAsia="en-US"/>
        </w:rPr>
      </w:pPr>
    </w:p>
    <w:p w:rsidR="00C52B5D" w:rsidRPr="00A83D04" w:rsidRDefault="00C52B5D" w:rsidP="00C52B5D">
      <w:pPr>
        <w:jc w:val="center"/>
        <w:rPr>
          <w:b/>
          <w:bCs/>
          <w:lang w:eastAsia="en-US"/>
        </w:rPr>
      </w:pPr>
    </w:p>
    <w:p w:rsidR="00C52B5D" w:rsidRPr="00A83D04" w:rsidRDefault="00C52B5D" w:rsidP="00C52B5D">
      <w:pPr>
        <w:tabs>
          <w:tab w:val="left" w:pos="9288"/>
        </w:tabs>
        <w:jc w:val="both"/>
        <w:rPr>
          <w:b/>
        </w:rPr>
      </w:pPr>
      <w:r w:rsidRPr="00A83D04">
        <w:rPr>
          <w:b/>
        </w:rPr>
        <w:t xml:space="preserve">                                     </w:t>
      </w:r>
    </w:p>
    <w:p w:rsidR="00C52B5D" w:rsidRPr="00A83D04" w:rsidRDefault="00C52B5D" w:rsidP="00C52B5D">
      <w:pPr>
        <w:tabs>
          <w:tab w:val="left" w:pos="9288"/>
        </w:tabs>
        <w:jc w:val="both"/>
        <w:rPr>
          <w:b/>
        </w:rPr>
      </w:pPr>
    </w:p>
    <w:p w:rsidR="00C52B5D" w:rsidRPr="00A83D04" w:rsidRDefault="00C52B5D" w:rsidP="00C52B5D">
      <w:pPr>
        <w:tabs>
          <w:tab w:val="left" w:pos="9288"/>
        </w:tabs>
        <w:jc w:val="center"/>
        <w:rPr>
          <w:b/>
          <w:bCs/>
          <w:color w:val="000000"/>
        </w:rPr>
      </w:pPr>
      <w:r w:rsidRPr="00A83D04">
        <w:rPr>
          <w:b/>
          <w:bCs/>
          <w:color w:val="000000"/>
        </w:rPr>
        <w:t>Рабочая программа</w:t>
      </w:r>
    </w:p>
    <w:p w:rsidR="00C52B5D" w:rsidRPr="00A83D04" w:rsidRDefault="00C52B5D" w:rsidP="00C52B5D">
      <w:pPr>
        <w:tabs>
          <w:tab w:val="left" w:pos="9288"/>
        </w:tabs>
        <w:jc w:val="both"/>
        <w:rPr>
          <w:b/>
        </w:rPr>
      </w:pPr>
    </w:p>
    <w:p w:rsidR="00C52B5D" w:rsidRPr="00A83D04" w:rsidRDefault="00C52B5D" w:rsidP="00C52B5D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 w:rsidRPr="00A83D04">
        <w:t xml:space="preserve">по учебному предмету </w:t>
      </w:r>
    </w:p>
    <w:p w:rsidR="00C52B5D" w:rsidRPr="0004463B" w:rsidRDefault="00C52B5D" w:rsidP="00C52B5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математика</w:t>
      </w:r>
    </w:p>
    <w:p w:rsidR="00C52B5D" w:rsidRPr="00A83D04" w:rsidRDefault="00C52B5D" w:rsidP="00C52B5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</w:rPr>
      </w:pPr>
    </w:p>
    <w:p w:rsidR="00C52B5D" w:rsidRPr="00A83D04" w:rsidRDefault="00C52B5D" w:rsidP="00C52B5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</w:rPr>
      </w:pPr>
      <w:r w:rsidRPr="00A83D04">
        <w:rPr>
          <w:position w:val="10"/>
        </w:rPr>
        <w:t>3 класс</w:t>
      </w:r>
    </w:p>
    <w:p w:rsidR="00C52B5D" w:rsidRPr="00A83D04" w:rsidRDefault="00C52B5D" w:rsidP="00C52B5D">
      <w:pPr>
        <w:pStyle w:val="a3"/>
        <w:shd w:val="clear" w:color="auto" w:fill="FFFF00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</w:rPr>
      </w:pPr>
      <w:r w:rsidRPr="00A83D04">
        <w:rPr>
          <w:position w:val="10"/>
        </w:rPr>
        <w:t>срок реализации 1 год</w:t>
      </w:r>
    </w:p>
    <w:p w:rsidR="00C52B5D" w:rsidRPr="00A83D04" w:rsidRDefault="00C52B5D" w:rsidP="00C52B5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</w:p>
    <w:p w:rsidR="00C52B5D" w:rsidRPr="00A83D04" w:rsidRDefault="00C52B5D" w:rsidP="00C52B5D">
      <w:pPr>
        <w:ind w:left="5812"/>
        <w:jc w:val="center"/>
        <w:rPr>
          <w:b/>
          <w:i/>
        </w:rPr>
      </w:pPr>
    </w:p>
    <w:p w:rsidR="00C52B5D" w:rsidRPr="00A83D04" w:rsidRDefault="00C52B5D" w:rsidP="00C52B5D">
      <w:pPr>
        <w:spacing w:before="100" w:beforeAutospacing="1" w:after="100" w:afterAutospacing="1"/>
        <w:jc w:val="both"/>
      </w:pPr>
    </w:p>
    <w:p w:rsidR="00C52B5D" w:rsidRPr="00A83D04" w:rsidRDefault="00C52B5D" w:rsidP="00C52B5D">
      <w:pPr>
        <w:spacing w:before="100" w:beforeAutospacing="1" w:after="100" w:afterAutospacing="1"/>
        <w:jc w:val="both"/>
      </w:pPr>
    </w:p>
    <w:p w:rsidR="00C52B5D" w:rsidRDefault="00C52B5D" w:rsidP="00C52B5D">
      <w:pPr>
        <w:tabs>
          <w:tab w:val="left" w:pos="4290"/>
        </w:tabs>
        <w:spacing w:before="100" w:beforeAutospacing="1" w:after="100" w:afterAutospacing="1"/>
      </w:pPr>
      <w:r w:rsidRPr="00A83D04">
        <w:t xml:space="preserve">                                                       </w:t>
      </w:r>
    </w:p>
    <w:p w:rsidR="00C52B5D" w:rsidRDefault="00C52B5D" w:rsidP="00C52B5D">
      <w:pPr>
        <w:tabs>
          <w:tab w:val="left" w:pos="4290"/>
        </w:tabs>
        <w:spacing w:before="100" w:beforeAutospacing="1" w:after="100" w:afterAutospacing="1"/>
      </w:pPr>
    </w:p>
    <w:p w:rsidR="00C52B5D" w:rsidRDefault="00C52B5D" w:rsidP="00C52B5D">
      <w:pPr>
        <w:tabs>
          <w:tab w:val="left" w:pos="4290"/>
        </w:tabs>
        <w:spacing w:before="100" w:beforeAutospacing="1" w:after="100" w:afterAutospacing="1"/>
      </w:pPr>
    </w:p>
    <w:p w:rsidR="00C52B5D" w:rsidRDefault="00C52B5D" w:rsidP="00C52B5D">
      <w:pPr>
        <w:tabs>
          <w:tab w:val="left" w:pos="4290"/>
        </w:tabs>
        <w:spacing w:before="100" w:beforeAutospacing="1" w:after="100" w:afterAutospacing="1"/>
      </w:pPr>
    </w:p>
    <w:p w:rsidR="00C52B5D" w:rsidRDefault="00C52B5D" w:rsidP="00C52B5D">
      <w:pPr>
        <w:tabs>
          <w:tab w:val="left" w:pos="4290"/>
        </w:tabs>
        <w:spacing w:before="100" w:beforeAutospacing="1" w:after="100" w:afterAutospacing="1"/>
      </w:pPr>
    </w:p>
    <w:p w:rsidR="00C52B5D" w:rsidRDefault="00C52B5D" w:rsidP="00C52B5D">
      <w:pPr>
        <w:tabs>
          <w:tab w:val="left" w:pos="4290"/>
        </w:tabs>
        <w:spacing w:before="100" w:beforeAutospacing="1" w:after="100" w:afterAutospacing="1"/>
      </w:pPr>
      <w:r>
        <w:t xml:space="preserve">                                               </w:t>
      </w:r>
      <w:r w:rsidRPr="00A83D04">
        <w:t xml:space="preserve">  2015 – 2016 учебный год</w:t>
      </w: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F925DA" w:rsidRDefault="00F925DA" w:rsidP="000C7420">
      <w:pPr>
        <w:jc w:val="center"/>
        <w:rPr>
          <w:sz w:val="28"/>
          <w:szCs w:val="28"/>
        </w:rPr>
      </w:pPr>
    </w:p>
    <w:p w:rsidR="000C7420" w:rsidRPr="00574791" w:rsidRDefault="000C7420" w:rsidP="000C74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574791">
        <w:rPr>
          <w:sz w:val="28"/>
          <w:szCs w:val="28"/>
        </w:rPr>
        <w:t>.</w:t>
      </w:r>
    </w:p>
    <w:p w:rsidR="000C7420" w:rsidRPr="00574791" w:rsidRDefault="000C7420" w:rsidP="000C7420">
      <w:pPr>
        <w:rPr>
          <w:sz w:val="28"/>
          <w:szCs w:val="28"/>
        </w:rPr>
      </w:pP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>Пояснительная записка.</w:t>
      </w:r>
      <w:r>
        <w:rPr>
          <w:sz w:val="28"/>
          <w:szCs w:val="28"/>
        </w:rPr>
        <w:t xml:space="preserve">  </w:t>
      </w: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>Общая характеристика учебного предмета</w:t>
      </w:r>
      <w:r>
        <w:rPr>
          <w:sz w:val="28"/>
          <w:szCs w:val="28"/>
        </w:rPr>
        <w:t xml:space="preserve"> математика.</w:t>
      </w: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>Описа</w:t>
      </w:r>
      <w:r>
        <w:rPr>
          <w:sz w:val="28"/>
          <w:szCs w:val="28"/>
        </w:rPr>
        <w:t xml:space="preserve">ние места учебного предмета  математика  </w:t>
      </w:r>
      <w:r w:rsidRPr="00574791">
        <w:rPr>
          <w:sz w:val="28"/>
          <w:szCs w:val="28"/>
        </w:rPr>
        <w:t>в учебном плане.</w:t>
      </w: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>Описание ценностных ориентиров</w:t>
      </w:r>
      <w:r>
        <w:rPr>
          <w:sz w:val="28"/>
          <w:szCs w:val="28"/>
        </w:rPr>
        <w:t xml:space="preserve"> содержания учебного предмета математика.</w:t>
      </w: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 xml:space="preserve">Личностные, </w:t>
      </w:r>
      <w:proofErr w:type="spellStart"/>
      <w:r w:rsidRPr="00574791">
        <w:rPr>
          <w:sz w:val="28"/>
          <w:szCs w:val="28"/>
        </w:rPr>
        <w:t>метапредметные</w:t>
      </w:r>
      <w:proofErr w:type="spellEnd"/>
      <w:r w:rsidRPr="00574791">
        <w:rPr>
          <w:sz w:val="28"/>
          <w:szCs w:val="28"/>
        </w:rPr>
        <w:t xml:space="preserve"> и предметные результат</w:t>
      </w:r>
      <w:r>
        <w:rPr>
          <w:sz w:val="28"/>
          <w:szCs w:val="28"/>
        </w:rPr>
        <w:t>ы освоения учебного предмета математика.</w:t>
      </w: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математика.</w:t>
      </w:r>
    </w:p>
    <w:p w:rsidR="000C7420" w:rsidRPr="00574791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>Тематическое планирование с определением основных видов у</w:t>
      </w:r>
      <w:r>
        <w:rPr>
          <w:sz w:val="28"/>
          <w:szCs w:val="28"/>
        </w:rPr>
        <w:t xml:space="preserve">чебной деятельности обучающихся  </w:t>
      </w:r>
      <w:r w:rsidRPr="00D773D1">
        <w:rPr>
          <w:i/>
          <w:sz w:val="28"/>
          <w:szCs w:val="28"/>
        </w:rPr>
        <w:t>(приложение 1</w:t>
      </w:r>
      <w:r>
        <w:rPr>
          <w:sz w:val="28"/>
          <w:szCs w:val="28"/>
        </w:rPr>
        <w:t>).</w:t>
      </w:r>
    </w:p>
    <w:p w:rsidR="000C7420" w:rsidRDefault="000C7420" w:rsidP="000C742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4791">
        <w:rPr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0C7420" w:rsidRPr="00A83D04" w:rsidRDefault="000C7420" w:rsidP="00C52B5D">
      <w:pPr>
        <w:tabs>
          <w:tab w:val="left" w:pos="4290"/>
        </w:tabs>
        <w:spacing w:before="100" w:beforeAutospacing="1" w:after="100" w:afterAutospacing="1"/>
      </w:pPr>
    </w:p>
    <w:p w:rsidR="000C7420" w:rsidRDefault="00C52B5D" w:rsidP="00C52B5D">
      <w:pPr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0C7420" w:rsidRDefault="000C7420" w:rsidP="00C52B5D">
      <w:pPr>
        <w:contextualSpacing/>
        <w:rPr>
          <w:b/>
          <w:bCs/>
        </w:rPr>
      </w:pPr>
    </w:p>
    <w:p w:rsidR="00C52B5D" w:rsidRPr="0004463B" w:rsidRDefault="000C7420" w:rsidP="00C52B5D">
      <w:pPr>
        <w:contextualSpacing/>
        <w:rPr>
          <w:b/>
          <w:u w:val="single"/>
        </w:rPr>
      </w:pPr>
      <w:r>
        <w:rPr>
          <w:b/>
          <w:bCs/>
        </w:rPr>
        <w:lastRenderedPageBreak/>
        <w:t xml:space="preserve">                                                 </w:t>
      </w:r>
      <w:r w:rsidR="00C52B5D">
        <w:rPr>
          <w:b/>
          <w:bCs/>
        </w:rPr>
        <w:t xml:space="preserve"> </w:t>
      </w:r>
      <w:r w:rsidR="0016561A">
        <w:rPr>
          <w:b/>
          <w:bCs/>
        </w:rPr>
        <w:t>1.</w:t>
      </w:r>
      <w:r w:rsidR="00C52B5D" w:rsidRPr="0004463B">
        <w:rPr>
          <w:b/>
          <w:bCs/>
          <w:u w:val="single"/>
        </w:rPr>
        <w:t>Пояснительная записка.</w:t>
      </w:r>
    </w:p>
    <w:p w:rsidR="00C52B5D" w:rsidRPr="0004463B" w:rsidRDefault="00C52B5D" w:rsidP="00C52B5D">
      <w:pPr>
        <w:ind w:firstLine="567"/>
        <w:jc w:val="both"/>
        <w:rPr>
          <w:rFonts w:eastAsia="Calibri"/>
          <w:bCs/>
          <w:i/>
          <w:color w:val="000000"/>
          <w:u w:val="single"/>
          <w:lang w:eastAsia="en-US"/>
        </w:rPr>
      </w:pPr>
      <w:r>
        <w:t xml:space="preserve"> </w:t>
      </w:r>
      <w:r w:rsidRPr="0004463B">
        <w:rPr>
          <w:rFonts w:eastAsia="Calibri"/>
          <w:bCs/>
          <w:i/>
          <w:color w:val="000000"/>
          <w:u w:val="single"/>
          <w:lang w:eastAsia="en-US"/>
        </w:rPr>
        <w:t>Нормативные документы, обеспечивающие реализацию программы.</w:t>
      </w:r>
    </w:p>
    <w:p w:rsidR="00C52B5D" w:rsidRPr="0004463B" w:rsidRDefault="00C52B5D" w:rsidP="00C52B5D">
      <w:pPr>
        <w:ind w:firstLine="567"/>
        <w:jc w:val="both"/>
        <w:rPr>
          <w:rFonts w:eastAsia="Calibri"/>
          <w:u w:val="single"/>
          <w:lang w:eastAsia="en-US"/>
        </w:rPr>
      </w:pPr>
      <w:r w:rsidRPr="0004463B">
        <w:rPr>
          <w:rFonts w:eastAsia="Calibri"/>
          <w:lang w:eastAsia="en-US"/>
        </w:rPr>
        <w:t>1.Федеральный закон от 29.12.2012года п.273 «Об образовании в Российской Федераци</w:t>
      </w:r>
      <w:r>
        <w:rPr>
          <w:rFonts w:eastAsia="Calibri"/>
          <w:lang w:eastAsia="en-US"/>
        </w:rPr>
        <w:t>и</w:t>
      </w:r>
      <w:r w:rsidRPr="0004463B">
        <w:rPr>
          <w:rFonts w:eastAsia="Calibri"/>
          <w:lang w:eastAsia="en-US"/>
        </w:rPr>
        <w:t>».</w:t>
      </w:r>
    </w:p>
    <w:p w:rsidR="00C52B5D" w:rsidRPr="0004463B" w:rsidRDefault="00C52B5D" w:rsidP="00C52B5D">
      <w:pPr>
        <w:ind w:firstLine="567"/>
        <w:jc w:val="both"/>
      </w:pPr>
      <w:r w:rsidRPr="0004463B">
        <w:t>2. ФГОС НОО от 06.10.2009года п. 373 с изменениями.</w:t>
      </w:r>
    </w:p>
    <w:p w:rsidR="00C52B5D" w:rsidRPr="0004463B" w:rsidRDefault="00C52B5D" w:rsidP="00C52B5D">
      <w:pPr>
        <w:ind w:firstLine="567"/>
        <w:jc w:val="both"/>
        <w:rPr>
          <w:rFonts w:eastAsia="Calibri"/>
          <w:lang w:eastAsia="en-US"/>
        </w:rPr>
      </w:pPr>
      <w:r w:rsidRPr="0004463B">
        <w:rPr>
          <w:rFonts w:eastAsia="Calibri"/>
          <w:snapToGrid w:val="0"/>
          <w:lang w:eastAsia="en-US"/>
        </w:rPr>
        <w:t>3. Постановление Главного государственного санитарного врача Российской Федерации от 29 декабря 2010г №189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Pr="0004463B">
        <w:rPr>
          <w:rFonts w:eastAsia="Calibri"/>
          <w:lang w:eastAsia="en-US"/>
        </w:rPr>
        <w:t>.</w:t>
      </w:r>
    </w:p>
    <w:p w:rsidR="00C52B5D" w:rsidRPr="0004463B" w:rsidRDefault="00C52B5D" w:rsidP="00C52B5D">
      <w:pPr>
        <w:ind w:firstLine="567"/>
        <w:jc w:val="both"/>
        <w:rPr>
          <w:rFonts w:eastAsia="Calibri"/>
          <w:lang w:eastAsia="en-US"/>
        </w:rPr>
      </w:pPr>
      <w:r w:rsidRPr="0004463B">
        <w:rPr>
          <w:rFonts w:eastAsia="Calibri"/>
          <w:lang w:eastAsia="en-US"/>
        </w:rPr>
        <w:t>4. Учебный пла</w:t>
      </w:r>
      <w:r>
        <w:rPr>
          <w:rFonts w:eastAsia="Calibri"/>
          <w:lang w:eastAsia="en-US"/>
        </w:rPr>
        <w:t xml:space="preserve">н МКОУ ХМР СОШ с. </w:t>
      </w:r>
      <w:proofErr w:type="spellStart"/>
      <w:r>
        <w:rPr>
          <w:rFonts w:eastAsia="Calibri"/>
          <w:lang w:eastAsia="en-US"/>
        </w:rPr>
        <w:t>Кышик</w:t>
      </w:r>
      <w:proofErr w:type="spellEnd"/>
      <w:r>
        <w:rPr>
          <w:rFonts w:eastAsia="Calibri"/>
          <w:lang w:eastAsia="en-US"/>
        </w:rPr>
        <w:t xml:space="preserve">  на 2015-2016</w:t>
      </w:r>
      <w:r w:rsidRPr="0004463B">
        <w:rPr>
          <w:rFonts w:eastAsia="Calibri"/>
          <w:lang w:eastAsia="en-US"/>
        </w:rPr>
        <w:t xml:space="preserve"> учебный год.</w:t>
      </w:r>
    </w:p>
    <w:p w:rsidR="00C52B5D" w:rsidRPr="0004463B" w:rsidRDefault="00C52B5D" w:rsidP="00C52B5D">
      <w:pPr>
        <w:ind w:firstLine="567"/>
        <w:jc w:val="both"/>
        <w:rPr>
          <w:rFonts w:eastAsia="Calibri"/>
          <w:lang w:eastAsia="en-US"/>
        </w:rPr>
      </w:pPr>
      <w:r w:rsidRPr="0004463B">
        <w:rPr>
          <w:rFonts w:eastAsia="Calibri"/>
          <w:lang w:eastAsia="en-US"/>
        </w:rPr>
        <w:t>5. Основная образовательная програм</w:t>
      </w:r>
      <w:r>
        <w:rPr>
          <w:rFonts w:eastAsia="Calibri"/>
          <w:lang w:eastAsia="en-US"/>
        </w:rPr>
        <w:t xml:space="preserve">ма МКОУ ХМР СОШ с. </w:t>
      </w:r>
      <w:proofErr w:type="spellStart"/>
      <w:r>
        <w:rPr>
          <w:rFonts w:eastAsia="Calibri"/>
          <w:lang w:eastAsia="en-US"/>
        </w:rPr>
        <w:t>Кышик</w:t>
      </w:r>
      <w:proofErr w:type="spellEnd"/>
      <w:r>
        <w:rPr>
          <w:rFonts w:eastAsia="Calibri"/>
          <w:lang w:eastAsia="en-US"/>
        </w:rPr>
        <w:t xml:space="preserve"> на 2015-2016</w:t>
      </w:r>
      <w:r w:rsidRPr="0004463B">
        <w:rPr>
          <w:rFonts w:eastAsia="Calibri"/>
          <w:lang w:eastAsia="en-US"/>
        </w:rPr>
        <w:t xml:space="preserve"> учебный год.</w:t>
      </w:r>
    </w:p>
    <w:p w:rsidR="00C52B5D" w:rsidRPr="001878D6" w:rsidRDefault="00C52B5D" w:rsidP="00C52B5D">
      <w:r>
        <w:rPr>
          <w:rFonts w:eastAsia="Calibri"/>
          <w:lang w:eastAsia="en-US"/>
        </w:rPr>
        <w:t xml:space="preserve">         6. </w:t>
      </w:r>
      <w:r w:rsidRPr="001878D6">
        <w:rPr>
          <w:color w:val="000000"/>
        </w:rPr>
        <w:t>Примерной про</w:t>
      </w:r>
      <w:r w:rsidRPr="001878D6">
        <w:rPr>
          <w:color w:val="000000"/>
        </w:rPr>
        <w:softHyphen/>
        <w:t>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</w:t>
      </w:r>
      <w:r w:rsidRPr="001878D6">
        <w:rPr>
          <w:color w:val="000000"/>
        </w:rPr>
        <w:softHyphen/>
        <w:t>вой «Математика. 1-4 классы» (учебно-методический комплект «Школа России»).</w:t>
      </w:r>
    </w:p>
    <w:p w:rsidR="00C52B5D" w:rsidRDefault="00C52B5D" w:rsidP="00C52B5D">
      <w:pPr>
        <w:rPr>
          <w:color w:val="000000"/>
        </w:rPr>
      </w:pPr>
      <w:r>
        <w:rPr>
          <w:color w:val="000000"/>
          <w:kern w:val="1"/>
          <w:lang w:eastAsia="ar-SA"/>
        </w:rPr>
        <w:t xml:space="preserve">      </w:t>
      </w:r>
      <w:r w:rsidRPr="001878D6">
        <w:rPr>
          <w:color w:val="000000"/>
        </w:rPr>
        <w:t>Начальный курс математики - курс интегрированный: в нём объединён арифметиче</w:t>
      </w:r>
      <w:r w:rsidRPr="001878D6">
        <w:rPr>
          <w:color w:val="000000"/>
        </w:rPr>
        <w:softHyphen/>
        <w:t>ский, алгебраический и геометрический материал. При этом основу начального курса со</w:t>
      </w:r>
      <w:r w:rsidRPr="001878D6">
        <w:rPr>
          <w:color w:val="000000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  <w:r>
        <w:rPr>
          <w:color w:val="000000"/>
        </w:rPr>
        <w:t xml:space="preserve"> </w:t>
      </w:r>
    </w:p>
    <w:p w:rsidR="00C52B5D" w:rsidRDefault="00C52B5D" w:rsidP="00C52B5D">
      <w:pPr>
        <w:rPr>
          <w:color w:val="000000"/>
        </w:rPr>
      </w:pPr>
      <w:r>
        <w:rPr>
          <w:color w:val="000000"/>
        </w:rPr>
        <w:t xml:space="preserve">     </w:t>
      </w:r>
      <w:r w:rsidRPr="001878D6">
        <w:rPr>
          <w:color w:val="000000"/>
        </w:rPr>
        <w:t>Наряду с этим важное место в курсе занимает ознакомление с величинами и их изме</w:t>
      </w:r>
      <w:r w:rsidRPr="001878D6">
        <w:rPr>
          <w:color w:val="000000"/>
        </w:rPr>
        <w:softHyphen/>
        <w:t>рением.</w:t>
      </w:r>
      <w:r>
        <w:rPr>
          <w:color w:val="000000"/>
        </w:rPr>
        <w:t xml:space="preserve"> </w:t>
      </w:r>
    </w:p>
    <w:p w:rsidR="00C52B5D" w:rsidRPr="001878D6" w:rsidRDefault="00C52B5D" w:rsidP="00C52B5D">
      <w:r>
        <w:rPr>
          <w:color w:val="000000"/>
        </w:rPr>
        <w:t xml:space="preserve">     </w:t>
      </w:r>
      <w:r w:rsidRPr="001878D6">
        <w:rPr>
          <w:color w:val="000000"/>
        </w:rPr>
        <w:t>Курс предполагает также формирование у детей пространственных представлений, оз</w:t>
      </w:r>
      <w:r w:rsidRPr="001878D6">
        <w:rPr>
          <w:color w:val="000000"/>
        </w:rPr>
        <w:softHyphen/>
        <w:t>накомление учащихся с различными геометрическими фигур</w:t>
      </w:r>
      <w:r>
        <w:rPr>
          <w:color w:val="000000"/>
        </w:rPr>
        <w:t>ами и некоторыми их свойства</w:t>
      </w:r>
      <w:r>
        <w:rPr>
          <w:color w:val="000000"/>
        </w:rPr>
        <w:softHyphen/>
        <w:t>ми</w:t>
      </w:r>
      <w:r w:rsidRPr="001878D6">
        <w:rPr>
          <w:color w:val="000000"/>
        </w:rPr>
        <w:t xml:space="preserve"> с простейшими чертёжными и измерительными приборами.</w:t>
      </w:r>
    </w:p>
    <w:p w:rsidR="00C52B5D" w:rsidRDefault="00C52B5D" w:rsidP="00C52B5D">
      <w:pPr>
        <w:tabs>
          <w:tab w:val="left" w:pos="12015"/>
        </w:tabs>
        <w:autoSpaceDE w:val="0"/>
        <w:autoSpaceDN w:val="0"/>
        <w:adjustRightInd w:val="0"/>
        <w:contextualSpacing/>
        <w:rPr>
          <w:i/>
        </w:rPr>
      </w:pPr>
      <w:r w:rsidRPr="0004463B">
        <w:rPr>
          <w:b/>
          <w:u w:val="single"/>
        </w:rPr>
        <w:t>Цель учебного предмета</w:t>
      </w:r>
      <w:r>
        <w:rPr>
          <w:u w:val="single"/>
        </w:rPr>
        <w:t xml:space="preserve"> </w:t>
      </w:r>
      <w:r>
        <w:rPr>
          <w:i/>
        </w:rPr>
        <w:t>«Математика</w:t>
      </w:r>
      <w:r w:rsidRPr="0004463B">
        <w:rPr>
          <w:i/>
        </w:rPr>
        <w:t>»:</w:t>
      </w:r>
    </w:p>
    <w:p w:rsidR="00C52B5D" w:rsidRDefault="00C52B5D" w:rsidP="00C52B5D">
      <w:pPr>
        <w:tabs>
          <w:tab w:val="left" w:pos="12015"/>
        </w:tabs>
        <w:autoSpaceDE w:val="0"/>
        <w:autoSpaceDN w:val="0"/>
        <w:adjustRightInd w:val="0"/>
        <w:contextualSpacing/>
        <w:rPr>
          <w:i/>
        </w:rPr>
      </w:pPr>
    </w:p>
    <w:p w:rsidR="00C52B5D" w:rsidRDefault="00C52B5D" w:rsidP="00C52B5D">
      <w:pPr>
        <w:pStyle w:val="a4"/>
        <w:numPr>
          <w:ilvl w:val="0"/>
          <w:numId w:val="1"/>
        </w:numPr>
        <w:spacing w:after="200" w:line="120" w:lineRule="auto"/>
        <w:rPr>
          <w:color w:val="000000"/>
        </w:rPr>
      </w:pPr>
      <w:r w:rsidRPr="001878D6">
        <w:rPr>
          <w:color w:val="000000"/>
        </w:rPr>
        <w:t>математическое развитие младших школьников;</w:t>
      </w:r>
    </w:p>
    <w:p w:rsidR="00C52B5D" w:rsidRPr="001878D6" w:rsidRDefault="00C52B5D" w:rsidP="00C52B5D">
      <w:pPr>
        <w:pStyle w:val="a4"/>
        <w:spacing w:after="200" w:line="120" w:lineRule="auto"/>
        <w:rPr>
          <w:color w:val="000000"/>
        </w:rPr>
      </w:pPr>
    </w:p>
    <w:p w:rsidR="00C52B5D" w:rsidRDefault="00C52B5D" w:rsidP="00C52B5D">
      <w:pPr>
        <w:pStyle w:val="a4"/>
        <w:numPr>
          <w:ilvl w:val="0"/>
          <w:numId w:val="1"/>
        </w:numPr>
        <w:spacing w:after="200" w:line="120" w:lineRule="auto"/>
        <w:rPr>
          <w:color w:val="000000"/>
        </w:rPr>
      </w:pPr>
      <w:r w:rsidRPr="001878D6">
        <w:rPr>
          <w:color w:val="000000"/>
        </w:rPr>
        <w:t>формирование системы начальных математических знаний;</w:t>
      </w:r>
    </w:p>
    <w:p w:rsidR="00C52B5D" w:rsidRPr="001878D6" w:rsidRDefault="00C52B5D" w:rsidP="00C52B5D">
      <w:pPr>
        <w:pStyle w:val="a4"/>
        <w:spacing w:after="200" w:line="120" w:lineRule="auto"/>
        <w:rPr>
          <w:color w:val="000000"/>
        </w:rPr>
      </w:pPr>
    </w:p>
    <w:p w:rsidR="00C52B5D" w:rsidRPr="001878D6" w:rsidRDefault="00C52B5D" w:rsidP="00C52B5D">
      <w:pPr>
        <w:pStyle w:val="a4"/>
        <w:numPr>
          <w:ilvl w:val="0"/>
          <w:numId w:val="1"/>
        </w:numPr>
        <w:spacing w:after="200" w:line="120" w:lineRule="auto"/>
        <w:rPr>
          <w:color w:val="000000"/>
        </w:rPr>
      </w:pPr>
      <w:r w:rsidRPr="001878D6">
        <w:rPr>
          <w:color w:val="000000"/>
        </w:rPr>
        <w:t>воспитание интереса к математике, к умственной деятельности.</w:t>
      </w:r>
    </w:p>
    <w:p w:rsidR="00C52B5D" w:rsidRDefault="00C52B5D" w:rsidP="00C52B5D">
      <w:pPr>
        <w:tabs>
          <w:tab w:val="left" w:pos="12015"/>
        </w:tabs>
        <w:autoSpaceDE w:val="0"/>
        <w:autoSpaceDN w:val="0"/>
        <w:adjustRightInd w:val="0"/>
        <w:contextualSpacing/>
        <w:rPr>
          <w:i/>
          <w:u w:val="single"/>
        </w:rPr>
      </w:pPr>
      <w:r w:rsidRPr="0004463B">
        <w:rPr>
          <w:b/>
          <w:u w:val="single"/>
        </w:rPr>
        <w:t>Задачи изучения предмета</w:t>
      </w:r>
      <w:r>
        <w:rPr>
          <w:i/>
          <w:u w:val="single"/>
        </w:rPr>
        <w:t xml:space="preserve"> «Математика</w:t>
      </w:r>
      <w:r w:rsidRPr="0004463B">
        <w:rPr>
          <w:i/>
          <w:u w:val="single"/>
        </w:rPr>
        <w:t>»:</w:t>
      </w:r>
    </w:p>
    <w:p w:rsidR="00C52B5D" w:rsidRDefault="00C52B5D" w:rsidP="00254015">
      <w:pPr>
        <w:pStyle w:val="a5"/>
        <w:numPr>
          <w:ilvl w:val="0"/>
          <w:numId w:val="4"/>
        </w:numPr>
      </w:pPr>
      <w:r w:rsidRPr="001878D6">
        <w:t>формирование элементов самостоятельной интеллектуальной деятельности на ос</w:t>
      </w:r>
      <w:r w:rsidRPr="001878D6"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1878D6">
        <w:softHyphen/>
        <w:t>ственные отношения);</w:t>
      </w:r>
    </w:p>
    <w:p w:rsidR="00C52B5D" w:rsidRPr="001878D6" w:rsidRDefault="00C52B5D" w:rsidP="00254015">
      <w:pPr>
        <w:pStyle w:val="a5"/>
      </w:pPr>
    </w:p>
    <w:p w:rsidR="00C52B5D" w:rsidRDefault="00C52B5D" w:rsidP="00254015">
      <w:pPr>
        <w:pStyle w:val="a5"/>
        <w:numPr>
          <w:ilvl w:val="0"/>
          <w:numId w:val="4"/>
        </w:numPr>
      </w:pPr>
      <w:r w:rsidRPr="001878D6">
        <w:t xml:space="preserve">развитие основ </w:t>
      </w:r>
      <w:proofErr w:type="gramStart"/>
      <w:r w:rsidRPr="001878D6">
        <w:t>логического</w:t>
      </w:r>
      <w:proofErr w:type="gramEnd"/>
      <w:r w:rsidRPr="001878D6">
        <w:t>, знаково-символического и алгоритмического</w:t>
      </w:r>
    </w:p>
    <w:p w:rsidR="00C52B5D" w:rsidRDefault="00C52B5D" w:rsidP="00254015">
      <w:pPr>
        <w:pStyle w:val="a5"/>
      </w:pPr>
    </w:p>
    <w:p w:rsidR="00C52B5D" w:rsidRDefault="00C52B5D" w:rsidP="00254015">
      <w:pPr>
        <w:pStyle w:val="a5"/>
      </w:pPr>
      <w:r w:rsidRPr="001878D6">
        <w:t xml:space="preserve"> мышления;</w:t>
      </w:r>
    </w:p>
    <w:p w:rsidR="00C52B5D" w:rsidRPr="001878D6" w:rsidRDefault="00C52B5D" w:rsidP="00254015">
      <w:pPr>
        <w:pStyle w:val="a5"/>
      </w:pPr>
    </w:p>
    <w:p w:rsidR="00C52B5D" w:rsidRDefault="00C52B5D" w:rsidP="00254015">
      <w:pPr>
        <w:pStyle w:val="a5"/>
        <w:numPr>
          <w:ilvl w:val="0"/>
          <w:numId w:val="5"/>
        </w:numPr>
      </w:pPr>
      <w:r w:rsidRPr="005C1047">
        <w:t>развитие пространственного воображения;</w:t>
      </w:r>
    </w:p>
    <w:p w:rsidR="00C52B5D" w:rsidRPr="005C1047" w:rsidRDefault="00C52B5D" w:rsidP="00254015">
      <w:pPr>
        <w:pStyle w:val="a5"/>
      </w:pP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t>развитие математической речи;</w:t>
      </w: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t>формирование умения вести поиск информации и работать с ней;</w:t>
      </w: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t>формирование первоначальных представлений о компьютерной грамотности;</w:t>
      </w: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t>развитие познавательных способностей;</w:t>
      </w: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lastRenderedPageBreak/>
        <w:t>воспитание стремления к расширению математических знаний;</w:t>
      </w:r>
    </w:p>
    <w:p w:rsidR="00C52B5D" w:rsidRPr="005C1047" w:rsidRDefault="00C52B5D" w:rsidP="00254015">
      <w:pPr>
        <w:pStyle w:val="a5"/>
        <w:numPr>
          <w:ilvl w:val="0"/>
          <w:numId w:val="5"/>
        </w:numPr>
      </w:pPr>
      <w:r w:rsidRPr="005C1047">
        <w:t>формирование критичности мышления;</w:t>
      </w:r>
    </w:p>
    <w:p w:rsidR="00C52B5D" w:rsidRDefault="00C52B5D" w:rsidP="00254015">
      <w:pPr>
        <w:pStyle w:val="a5"/>
        <w:numPr>
          <w:ilvl w:val="0"/>
          <w:numId w:val="5"/>
        </w:numPr>
      </w:pPr>
      <w:r w:rsidRPr="005C1047">
        <w:t>развитие умений аргументированно обосновывать и от</w:t>
      </w:r>
      <w:r>
        <w:t>стаивать высказанное сужде</w:t>
      </w:r>
      <w:r>
        <w:softHyphen/>
        <w:t xml:space="preserve">ние, </w:t>
      </w:r>
      <w:r w:rsidRPr="005C1047">
        <w:t>оценивать и принимать суждения других.</w:t>
      </w:r>
    </w:p>
    <w:p w:rsidR="00C52B5D" w:rsidRPr="005C1047" w:rsidRDefault="00C52B5D" w:rsidP="00C52B5D">
      <w:pPr>
        <w:pStyle w:val="a4"/>
      </w:pPr>
    </w:p>
    <w:p w:rsidR="00C52B5D" w:rsidRDefault="00C52B5D" w:rsidP="00C52B5D">
      <w:pPr>
        <w:ind w:right="240"/>
        <w:jc w:val="both"/>
        <w:textAlignment w:val="baseline"/>
        <w:rPr>
          <w:rFonts w:eastAsia="Calibri"/>
          <w:i/>
          <w:u w:val="single"/>
          <w:lang w:eastAsia="en-US"/>
        </w:rPr>
      </w:pPr>
      <w:r>
        <w:rPr>
          <w:kern w:val="1"/>
          <w:lang w:eastAsia="ar-SA"/>
        </w:rPr>
        <w:t xml:space="preserve">     </w:t>
      </w:r>
      <w:r w:rsidRPr="0004463B">
        <w:rPr>
          <w:rFonts w:eastAsia="Calibri"/>
          <w:b/>
          <w:i/>
          <w:u w:val="single"/>
          <w:lang w:eastAsia="en-US"/>
        </w:rPr>
        <w:t>Используемые  технологии обучения, формы уроков</w:t>
      </w:r>
      <w:r w:rsidRPr="0035607A">
        <w:rPr>
          <w:rFonts w:eastAsia="Calibri"/>
          <w:i/>
          <w:u w:val="single"/>
          <w:lang w:eastAsia="en-US"/>
        </w:rPr>
        <w:t>.</w:t>
      </w:r>
    </w:p>
    <w:p w:rsidR="00254015" w:rsidRPr="00254015" w:rsidRDefault="00254015" w:rsidP="00254015">
      <w:pPr>
        <w:ind w:firstLine="567"/>
        <w:jc w:val="both"/>
      </w:pPr>
      <w:r w:rsidRPr="008262E2">
        <w:t xml:space="preserve">Программа предусматривает </w:t>
      </w:r>
      <w:r>
        <w:t>изучение предмета</w:t>
      </w:r>
      <w:r w:rsidRPr="008262E2">
        <w:t xml:space="preserve"> на основе формирования унив</w:t>
      </w:r>
      <w:r>
        <w:t xml:space="preserve">ерсальных учебных действий. </w:t>
      </w:r>
      <w:r w:rsidRPr="00254015">
        <w:t>Практическая направленность курса выражена в следующих положениях:</w:t>
      </w:r>
    </w:p>
    <w:p w:rsidR="00254015" w:rsidRPr="00254015" w:rsidRDefault="00254015" w:rsidP="00254015">
      <w:pPr>
        <w:pStyle w:val="a4"/>
        <w:numPr>
          <w:ilvl w:val="0"/>
          <w:numId w:val="7"/>
        </w:numPr>
      </w:pPr>
      <w:proofErr w:type="gramStart"/>
      <w:r w:rsidRPr="00254015"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</w:t>
      </w:r>
      <w:r w:rsidRPr="00254015">
        <w:softHyphen/>
        <w:t>тических положений (переместительное свойство сложения, связь между сложением и вы</w:t>
      </w:r>
      <w:r w:rsidRPr="00254015">
        <w:softHyphen/>
        <w:t>читанием, сочетательное свойство сложения и др.);</w:t>
      </w:r>
      <w:proofErr w:type="gramEnd"/>
    </w:p>
    <w:p w:rsidR="00254015" w:rsidRPr="00254015" w:rsidRDefault="00254015" w:rsidP="00254015">
      <w:pPr>
        <w:pStyle w:val="a4"/>
        <w:numPr>
          <w:ilvl w:val="0"/>
          <w:numId w:val="7"/>
        </w:numPr>
      </w:pPr>
      <w:r w:rsidRPr="00254015"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254015">
        <w:softHyphen/>
        <w:t>венных наблюдений к индуктивным выводам, сразу же находящим применение в учебной практике;</w:t>
      </w:r>
    </w:p>
    <w:p w:rsidR="00254015" w:rsidRPr="00254015" w:rsidRDefault="00254015" w:rsidP="00254015">
      <w:pPr>
        <w:pStyle w:val="a4"/>
        <w:numPr>
          <w:ilvl w:val="0"/>
          <w:numId w:val="7"/>
        </w:numPr>
      </w:pPr>
      <w:r w:rsidRPr="00254015"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254015">
        <w:softHyphen/>
        <w:t>делены во времени.</w:t>
      </w:r>
    </w:p>
    <w:p w:rsidR="00254015" w:rsidRPr="00254015" w:rsidRDefault="00254015" w:rsidP="00254015">
      <w:r>
        <w:t xml:space="preserve"> </w:t>
      </w:r>
      <w:r w:rsidRPr="00254015">
        <w:t>Содержание курса математики позволяет осуществлять его связь с другими предмета</w:t>
      </w:r>
      <w:r w:rsidRPr="00254015">
        <w:softHyphen/>
        <w:t>ми, изучаемыми в начальной школе (русский язык, окружающий мир, технология).</w:t>
      </w:r>
    </w:p>
    <w:p w:rsidR="00C52B5D" w:rsidRPr="0035607A" w:rsidRDefault="00C52B5D" w:rsidP="00C52B5D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</w:p>
    <w:p w:rsidR="00C52B5D" w:rsidRDefault="00C52B5D" w:rsidP="00C52B5D">
      <w:pPr>
        <w:jc w:val="center"/>
        <w:rPr>
          <w:b/>
          <w:bCs/>
        </w:rPr>
      </w:pPr>
      <w:r w:rsidRPr="0004463B">
        <w:rPr>
          <w:b/>
          <w:u w:val="single"/>
        </w:rPr>
        <w:t>Формы контроля уровня достижений планируемых результатов</w:t>
      </w:r>
      <w:r w:rsidRPr="00A83D04">
        <w:rPr>
          <w:b/>
        </w:rPr>
        <w:t xml:space="preserve">, </w:t>
      </w:r>
      <w:r>
        <w:rPr>
          <w:b/>
        </w:rPr>
        <w:t xml:space="preserve">                       </w:t>
      </w:r>
      <w:r w:rsidRPr="0004463B">
        <w:rPr>
          <w:b/>
          <w:u w:val="single"/>
        </w:rPr>
        <w:t>критерии оценивания</w:t>
      </w:r>
      <w:r w:rsidR="00254015">
        <w:rPr>
          <w:b/>
          <w:bCs/>
        </w:rPr>
        <w:t>.</w:t>
      </w:r>
    </w:p>
    <w:p w:rsidR="00254015" w:rsidRPr="00254015" w:rsidRDefault="00254015" w:rsidP="00254015">
      <w:r>
        <w:rPr>
          <w:color w:val="000000"/>
        </w:rPr>
        <w:t xml:space="preserve"> </w:t>
      </w:r>
      <w:r w:rsidRPr="00254015">
        <w:rPr>
          <w:color w:val="000000"/>
        </w:rPr>
        <w:t xml:space="preserve"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</w:t>
      </w:r>
      <w:proofErr w:type="spellStart"/>
      <w:r w:rsidRPr="00254015">
        <w:rPr>
          <w:color w:val="000000"/>
        </w:rPr>
        <w:t>ситуати</w:t>
      </w:r>
      <w:proofErr w:type="gramStart"/>
      <w:r w:rsidRPr="00254015">
        <w:rPr>
          <w:color w:val="000000"/>
        </w:rPr>
        <w:t>в</w:t>
      </w:r>
      <w:proofErr w:type="spellEnd"/>
      <w:r w:rsidRPr="00254015">
        <w:rPr>
          <w:color w:val="000000"/>
        </w:rPr>
        <w:t>-</w:t>
      </w:r>
      <w:proofErr w:type="gramEnd"/>
      <w:r w:rsidRPr="00254015">
        <w:rPr>
          <w:color w:val="000000"/>
        </w:rPr>
        <w:t xml:space="preserve"> </w:t>
      </w:r>
      <w:proofErr w:type="spellStart"/>
      <w:r w:rsidRPr="00254015">
        <w:rPr>
          <w:color w:val="000000"/>
        </w:rPr>
        <w:t>ность</w:t>
      </w:r>
      <w:proofErr w:type="spellEnd"/>
      <w:r w:rsidRPr="00254015">
        <w:rPr>
          <w:color w:val="000000"/>
        </w:rPr>
        <w:t xml:space="preserve"> эмоциональных реакций ребенка.</w:t>
      </w:r>
    </w:p>
    <w:p w:rsidR="00254015" w:rsidRPr="00254015" w:rsidRDefault="00254015" w:rsidP="00254015">
      <w:r>
        <w:rPr>
          <w:color w:val="000000"/>
        </w:rPr>
        <w:t xml:space="preserve"> </w:t>
      </w:r>
      <w:r w:rsidRPr="00254015">
        <w:rPr>
          <w:color w:val="000000"/>
        </w:rPr>
        <w:t>Система оценки достижения планируемых результатов изучения математики предпо</w:t>
      </w:r>
      <w:r w:rsidRPr="00254015">
        <w:rPr>
          <w:color w:val="000000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254015">
        <w:rPr>
          <w:color w:val="000000"/>
        </w:rPr>
        <w:softHyphen/>
        <w:t>тельные и учебно-практические задачи. Оценка индивидуальных образовательных достиже</w:t>
      </w:r>
      <w:r w:rsidRPr="00254015">
        <w:rPr>
          <w:color w:val="000000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254015" w:rsidRPr="00254015" w:rsidRDefault="00254015" w:rsidP="00254015">
      <w:r>
        <w:rPr>
          <w:color w:val="000000"/>
        </w:rPr>
        <w:t xml:space="preserve"> </w:t>
      </w:r>
      <w:r w:rsidRPr="00254015">
        <w:rPr>
          <w:color w:val="000000"/>
        </w:rPr>
        <w:t>В соответствии с требованиями Стандарта, составляющей комплекса оценки достиже</w:t>
      </w:r>
      <w:r w:rsidRPr="00254015">
        <w:rPr>
          <w:color w:val="000000"/>
        </w:rPr>
        <w:softHyphen/>
        <w:t>ний являются материалы стартовой диагностики, промежуточных и итоговых стандартизи</w:t>
      </w:r>
      <w:r w:rsidRPr="00254015">
        <w:rPr>
          <w:color w:val="000000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254015" w:rsidRPr="00254015" w:rsidRDefault="00254015" w:rsidP="00254015">
      <w:r>
        <w:rPr>
          <w:color w:val="000000"/>
        </w:rPr>
        <w:t xml:space="preserve"> </w:t>
      </w:r>
      <w:r w:rsidRPr="00254015">
        <w:rPr>
          <w:b/>
          <w:color w:val="000000"/>
        </w:rPr>
        <w:t>Текущий контроль</w:t>
      </w:r>
      <w:r w:rsidRPr="00254015">
        <w:rPr>
          <w:color w:val="000000"/>
        </w:rPr>
        <w:t xml:space="preserve"> по математике осуществляется в письменной и устной форме. </w:t>
      </w:r>
      <w:r>
        <w:rPr>
          <w:color w:val="000000"/>
        </w:rPr>
        <w:t xml:space="preserve">   </w:t>
      </w:r>
      <w:r w:rsidRPr="00254015">
        <w:rPr>
          <w:color w:val="000000"/>
        </w:rPr>
        <w:t>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254015">
        <w:rPr>
          <w:color w:val="000000"/>
        </w:rPr>
        <w:softHyphen/>
        <w:t>троля состоят из нескольких однотипных заданий, с помощью которых осуществляется все</w:t>
      </w:r>
      <w:r w:rsidRPr="00254015">
        <w:rPr>
          <w:color w:val="000000"/>
        </w:rPr>
        <w:softHyphen/>
        <w:t>сторонняя проверка только одного определенного умения.</w:t>
      </w:r>
    </w:p>
    <w:p w:rsidR="00254015" w:rsidRPr="00254015" w:rsidRDefault="00254015" w:rsidP="00254015">
      <w:r>
        <w:rPr>
          <w:color w:val="000000"/>
        </w:rPr>
        <w:t xml:space="preserve"> </w:t>
      </w:r>
      <w:r w:rsidRPr="00254015">
        <w:rPr>
          <w:b/>
          <w:color w:val="000000"/>
        </w:rPr>
        <w:t>Тематический контроль</w:t>
      </w:r>
      <w:r w:rsidRPr="00254015">
        <w:rPr>
          <w:color w:val="000000"/>
        </w:rPr>
        <w:t xml:space="preserve"> по математике проводится в письменной форме. Для темати</w:t>
      </w:r>
      <w:r w:rsidRPr="00254015">
        <w:rPr>
          <w:color w:val="000000"/>
        </w:rPr>
        <w:softHyphen/>
        <w:t>ческих проверок выбираются узловые вопросы программы: приемы устных вычислений, из</w:t>
      </w:r>
      <w:r w:rsidRPr="00254015">
        <w:rPr>
          <w:color w:val="000000"/>
        </w:rPr>
        <w:softHyphen/>
        <w:t>мерение величин и др. Проверочные работы позволяют проверить, например, знание таб</w:t>
      </w:r>
      <w:r w:rsidRPr="00254015">
        <w:rPr>
          <w:color w:val="000000"/>
        </w:rPr>
        <w:softHyphen/>
        <w:t xml:space="preserve">личных случаев сложения, вычитания, умножения и деления. В этом случае для </w:t>
      </w:r>
      <w:r w:rsidRPr="00254015">
        <w:rPr>
          <w:color w:val="000000"/>
        </w:rPr>
        <w:lastRenderedPageBreak/>
        <w:t>обеспече</w:t>
      </w:r>
      <w:r w:rsidRPr="00254015">
        <w:rPr>
          <w:color w:val="000000"/>
        </w:rPr>
        <w:softHyphen/>
        <w:t>ния самостоятельности учащихся подбирается несколько вариантов работы, каждый из ко</w:t>
      </w:r>
      <w:r w:rsidRPr="00254015">
        <w:rPr>
          <w:color w:val="000000"/>
        </w:rPr>
        <w:softHyphen/>
        <w:t>торых содержит около тридцати примеров на сложение и вычитание или умножение и деле</w:t>
      </w:r>
      <w:r w:rsidRPr="00254015">
        <w:rPr>
          <w:color w:val="000000"/>
        </w:rPr>
        <w:softHyphen/>
        <w:t>ние. На выполнение такой работы отводится 5-6 минут урока.</w:t>
      </w:r>
    </w:p>
    <w:p w:rsidR="00254015" w:rsidRPr="00254015" w:rsidRDefault="00254015" w:rsidP="00254015">
      <w:r>
        <w:rPr>
          <w:color w:val="000000"/>
        </w:rPr>
        <w:t xml:space="preserve"> </w:t>
      </w:r>
      <w:r w:rsidRPr="00254015">
        <w:rPr>
          <w:color w:val="000000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254015">
        <w:rPr>
          <w:color w:val="000000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254015" w:rsidRPr="00254015" w:rsidRDefault="00254015" w:rsidP="00254015">
      <w:pPr>
        <w:rPr>
          <w:color w:val="000000"/>
        </w:rPr>
      </w:pPr>
      <w:r>
        <w:rPr>
          <w:color w:val="000000"/>
        </w:rPr>
        <w:t xml:space="preserve"> </w:t>
      </w:r>
      <w:r w:rsidRPr="00254015">
        <w:rPr>
          <w:color w:val="000000"/>
        </w:rPr>
        <w:t xml:space="preserve">В конце года проводится итоговая комплексная проверочная работа на </w:t>
      </w:r>
      <w:proofErr w:type="spellStart"/>
      <w:r w:rsidRPr="00254015">
        <w:rPr>
          <w:color w:val="000000"/>
        </w:rPr>
        <w:t>межпредметной</w:t>
      </w:r>
      <w:proofErr w:type="spellEnd"/>
      <w:r w:rsidRPr="00254015">
        <w:rPr>
          <w:color w:val="000000"/>
        </w:rPr>
        <w:t xml:space="preserve"> основе. Одной из ее целей является оценка предметных и </w:t>
      </w:r>
      <w:proofErr w:type="spellStart"/>
      <w:r w:rsidRPr="00254015">
        <w:rPr>
          <w:color w:val="000000"/>
        </w:rPr>
        <w:t>метапредметных</w:t>
      </w:r>
      <w:proofErr w:type="spellEnd"/>
      <w:r w:rsidRPr="00254015">
        <w:rPr>
          <w:color w:val="000000"/>
        </w:rPr>
        <w:t xml:space="preserve"> результатов ос</w:t>
      </w:r>
      <w:r w:rsidRPr="00254015">
        <w:rPr>
          <w:color w:val="000000"/>
        </w:rPr>
        <w:softHyphen/>
        <w:t>воения программы по математике в третьем классе: способность решать учебно-</w:t>
      </w:r>
      <w:r w:rsidRPr="00254015">
        <w:rPr>
          <w:color w:val="000000"/>
        </w:rPr>
        <w:softHyphen/>
        <w:t xml:space="preserve">практические и учебно-познавательные задачи, </w:t>
      </w:r>
      <w:proofErr w:type="spellStart"/>
      <w:r w:rsidRPr="00254015">
        <w:rPr>
          <w:color w:val="000000"/>
        </w:rPr>
        <w:t>сформированность</w:t>
      </w:r>
      <w:proofErr w:type="spellEnd"/>
      <w:r w:rsidRPr="00254015">
        <w:rPr>
          <w:color w:val="000000"/>
        </w:rPr>
        <w:t xml:space="preserve"> обобщённых способов деятельности, коммуникативных и информационных умений.</w:t>
      </w:r>
    </w:p>
    <w:p w:rsidR="00254015" w:rsidRPr="000C7420" w:rsidRDefault="00254015" w:rsidP="00254015">
      <w:pPr>
        <w:rPr>
          <w:b/>
          <w:bCs/>
          <w:color w:val="000000"/>
        </w:rPr>
      </w:pPr>
      <w:r w:rsidRPr="000C7420">
        <w:rPr>
          <w:b/>
          <w:bCs/>
          <w:color w:val="000000"/>
        </w:rPr>
        <w:t>Нормы оценок по математике</w:t>
      </w:r>
    </w:p>
    <w:p w:rsidR="00254015" w:rsidRPr="00254015" w:rsidRDefault="00254015" w:rsidP="0025401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0"/>
        <w:gridCol w:w="2453"/>
        <w:gridCol w:w="2468"/>
        <w:gridCol w:w="2333"/>
      </w:tblGrid>
      <w:tr w:rsidR="00254015" w:rsidRPr="00254015" w:rsidTr="00625B3E">
        <w:trPr>
          <w:trHeight w:hRule="exact" w:val="90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b/>
                <w:bCs/>
                <w:i/>
                <w:iCs/>
                <w:color w:val="000000"/>
              </w:rPr>
              <w:t>Работа, состоящая из примеров: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b/>
                <w:bCs/>
                <w:color w:val="000000"/>
              </w:rPr>
              <w:t xml:space="preserve">Работа, </w:t>
            </w:r>
            <w:r w:rsidRPr="00254015">
              <w:rPr>
                <w:b/>
                <w:bCs/>
                <w:i/>
                <w:iCs/>
                <w:color w:val="000000"/>
              </w:rPr>
              <w:t>состоящая из задач.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b/>
                <w:bCs/>
                <w:i/>
                <w:iCs/>
                <w:color w:val="000000"/>
              </w:rPr>
              <w:t>Комбинированная ра</w:t>
            </w:r>
            <w:r w:rsidRPr="00254015">
              <w:rPr>
                <w:b/>
                <w:bCs/>
                <w:i/>
                <w:iCs/>
                <w:color w:val="000000"/>
              </w:rPr>
              <w:softHyphen/>
              <w:t>бота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b/>
                <w:bCs/>
                <w:i/>
                <w:iCs/>
                <w:color w:val="000000"/>
              </w:rPr>
              <w:t>Контрольный уст</w:t>
            </w:r>
            <w:r w:rsidRPr="00254015">
              <w:rPr>
                <w:b/>
                <w:bCs/>
                <w:i/>
                <w:iCs/>
                <w:color w:val="000000"/>
              </w:rPr>
              <w:softHyphen/>
              <w:t>ный счет.</w:t>
            </w:r>
          </w:p>
        </w:tc>
      </w:tr>
      <w:tr w:rsidR="00254015" w:rsidRPr="00254015" w:rsidTr="00625B3E">
        <w:trPr>
          <w:trHeight w:hRule="exact" w:val="69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i/>
                <w:iCs/>
                <w:color w:val="000000"/>
              </w:rPr>
              <w:t>«5» -</w:t>
            </w:r>
            <w:r w:rsidRPr="00254015">
              <w:rPr>
                <w:color w:val="000000"/>
              </w:rPr>
              <w:t xml:space="preserve"> без ошибок.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«</w:t>
            </w:r>
            <w:r w:rsidRPr="00254015">
              <w:rPr>
                <w:i/>
                <w:iCs/>
                <w:color w:val="000000"/>
              </w:rPr>
              <w:t>5»</w:t>
            </w:r>
            <w:r w:rsidRPr="00254015">
              <w:rPr>
                <w:color w:val="000000"/>
              </w:rPr>
              <w:t xml:space="preserve"> - без ошибок.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b/>
                <w:bCs/>
                <w:i/>
                <w:iCs/>
                <w:color w:val="000000"/>
              </w:rPr>
              <w:t>«5»</w:t>
            </w:r>
            <w:r w:rsidRPr="00254015">
              <w:rPr>
                <w:b/>
                <w:bCs/>
                <w:color w:val="000000"/>
              </w:rPr>
              <w:t xml:space="preserve"> </w:t>
            </w:r>
            <w:r w:rsidRPr="00254015">
              <w:rPr>
                <w:color w:val="000000"/>
              </w:rPr>
              <w:t>- без ошибок.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«5» - без ошибок.</w:t>
            </w:r>
          </w:p>
        </w:tc>
      </w:tr>
      <w:tr w:rsidR="00254015" w:rsidRPr="00254015" w:rsidTr="00625B3E">
        <w:trPr>
          <w:trHeight w:hRule="exact" w:val="118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i/>
                <w:iCs/>
                <w:color w:val="000000"/>
              </w:rPr>
              <w:t>«4»</w:t>
            </w:r>
            <w:r w:rsidRPr="00254015">
              <w:rPr>
                <w:color w:val="000000"/>
              </w:rPr>
              <w:t xml:space="preserve"> -1 грубая и 1-2 не</w:t>
            </w:r>
            <w:r w:rsidRPr="00254015">
              <w:rPr>
                <w:color w:val="000000"/>
              </w:rPr>
              <w:softHyphen/>
              <w:t>грубые ошибки.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color w:val="000000"/>
              </w:rPr>
              <w:t>«</w:t>
            </w:r>
            <w:r w:rsidRPr="00254015">
              <w:rPr>
                <w:i/>
                <w:iCs/>
                <w:color w:val="000000"/>
              </w:rPr>
              <w:t>4»</w:t>
            </w:r>
            <w:r w:rsidRPr="00254015">
              <w:rPr>
                <w:color w:val="000000"/>
              </w:rPr>
              <w:t xml:space="preserve"> - 1-2 негрубых ошиб</w:t>
            </w:r>
            <w:r w:rsidRPr="00254015">
              <w:rPr>
                <w:color w:val="000000"/>
              </w:rPr>
              <w:softHyphen/>
              <w:t>ки.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i/>
                <w:iCs/>
                <w:color w:val="000000"/>
              </w:rPr>
              <w:t>«4»</w:t>
            </w:r>
            <w:r w:rsidRPr="00254015">
              <w:rPr>
                <w:color w:val="000000"/>
              </w:rPr>
              <w:t xml:space="preserve"> - 1 грубая и 1-2 негрубые ошибки, при этом гру</w:t>
            </w:r>
            <w:r w:rsidRPr="00254015">
              <w:rPr>
                <w:color w:val="000000"/>
              </w:rPr>
              <w:softHyphen/>
              <w:t>бых ошибок не должно быть в задаче.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«</w:t>
            </w:r>
            <w:r w:rsidRPr="00254015">
              <w:rPr>
                <w:i/>
                <w:iCs/>
                <w:color w:val="000000"/>
              </w:rPr>
              <w:t>4»</w:t>
            </w:r>
            <w:r w:rsidRPr="00254015">
              <w:rPr>
                <w:color w:val="000000"/>
              </w:rPr>
              <w:t xml:space="preserve"> - 1-2 ошибки.</w:t>
            </w:r>
          </w:p>
        </w:tc>
      </w:tr>
      <w:tr w:rsidR="00254015" w:rsidRPr="00254015" w:rsidTr="00625B3E">
        <w:trPr>
          <w:trHeight w:hRule="exact" w:val="133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b/>
                <w:bCs/>
                <w:color w:val="000000"/>
              </w:rPr>
              <w:t xml:space="preserve">«3» </w:t>
            </w:r>
            <w:r w:rsidRPr="00254015">
              <w:rPr>
                <w:color w:val="000000"/>
              </w:rPr>
              <w:t>- 2-3 грубые и 1-2 негрубые ошибки или 3 и более негрубых ошибки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color w:val="000000"/>
              </w:rPr>
              <w:t>«3» - 1 грубая и 3-4 не</w:t>
            </w:r>
            <w:r w:rsidRPr="00254015">
              <w:rPr>
                <w:color w:val="000000"/>
              </w:rPr>
              <w:softHyphen/>
              <w:t>грубые ошибки.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color w:val="000000"/>
              </w:rPr>
              <w:t>«</w:t>
            </w:r>
            <w:r w:rsidRPr="00254015">
              <w:rPr>
                <w:i/>
                <w:iCs/>
                <w:color w:val="000000"/>
              </w:rPr>
              <w:t>3» -</w:t>
            </w:r>
            <w:r w:rsidRPr="00254015">
              <w:rPr>
                <w:color w:val="000000"/>
              </w:rPr>
              <w:t xml:space="preserve"> 2-3 грубые и 3-4 негрубые ошибки, при этом ход решения задачи должен быть верным.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i/>
                <w:iCs/>
                <w:color w:val="000000"/>
              </w:rPr>
              <w:t>«3» -</w:t>
            </w:r>
            <w:r w:rsidRPr="00254015">
              <w:rPr>
                <w:color w:val="000000"/>
              </w:rPr>
              <w:t xml:space="preserve"> 3-4 ошибки.</w:t>
            </w:r>
          </w:p>
        </w:tc>
      </w:tr>
      <w:tr w:rsidR="00254015" w:rsidRPr="00254015" w:rsidTr="00625B3E">
        <w:trPr>
          <w:trHeight w:hRule="exact" w:val="78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color w:val="000000"/>
              </w:rPr>
              <w:t>«2»- 4 и более грубых ошибки.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r w:rsidRPr="00254015">
              <w:rPr>
                <w:color w:val="000000"/>
              </w:rPr>
              <w:t>«</w:t>
            </w:r>
            <w:r w:rsidRPr="00254015">
              <w:rPr>
                <w:b/>
                <w:bCs/>
                <w:i/>
                <w:iCs/>
                <w:color w:val="000000"/>
              </w:rPr>
              <w:t>2</w:t>
            </w:r>
            <w:r w:rsidRPr="00254015">
              <w:rPr>
                <w:i/>
                <w:iCs/>
                <w:color w:val="000000"/>
              </w:rPr>
              <w:t>»</w:t>
            </w:r>
            <w:r w:rsidRPr="00254015">
              <w:rPr>
                <w:color w:val="000000"/>
              </w:rPr>
              <w:t xml:space="preserve"> - 2 и более грубых ошибки.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b/>
                <w:bCs/>
                <w:i/>
                <w:iCs/>
                <w:color w:val="000000"/>
              </w:rPr>
              <w:t>«2»</w:t>
            </w:r>
            <w:r w:rsidRPr="00254015">
              <w:rPr>
                <w:b/>
                <w:bCs/>
                <w:color w:val="000000"/>
              </w:rPr>
              <w:t xml:space="preserve"> </w:t>
            </w:r>
            <w:r w:rsidRPr="00254015">
              <w:rPr>
                <w:color w:val="000000"/>
              </w:rPr>
              <w:t>- 4 грубые ошибки.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/>
        </w:tc>
      </w:tr>
    </w:tbl>
    <w:p w:rsidR="00254015" w:rsidRPr="00254015" w:rsidRDefault="00254015" w:rsidP="00254015">
      <w:pPr>
        <w:spacing w:after="200"/>
        <w:jc w:val="both"/>
        <w:rPr>
          <w:rFonts w:eastAsia="Calibri"/>
          <w:b/>
          <w:lang w:eastAsia="en-US"/>
        </w:rPr>
      </w:pPr>
      <w:r w:rsidRPr="00254015">
        <w:rPr>
          <w:b/>
          <w:bCs/>
          <w:i/>
          <w:iCs/>
          <w:color w:val="000000"/>
        </w:rPr>
        <w:t>Грубые ошибки:</w:t>
      </w:r>
      <w:r w:rsidRPr="00254015">
        <w:rPr>
          <w:color w:val="000000"/>
        </w:rPr>
        <w:t xml:space="preserve">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254015" w:rsidRPr="00254015" w:rsidRDefault="00254015" w:rsidP="00254015">
      <w:r w:rsidRPr="00254015">
        <w:rPr>
          <w:b/>
          <w:bCs/>
          <w:i/>
          <w:iCs/>
          <w:color w:val="000000"/>
        </w:rPr>
        <w:t>Негрубые ошибки:</w:t>
      </w:r>
      <w:r w:rsidRPr="00254015">
        <w:rPr>
          <w:color w:val="000000"/>
        </w:rP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</w:t>
      </w:r>
      <w:r w:rsidRPr="00254015">
        <w:rPr>
          <w:color w:val="000000"/>
        </w:rPr>
        <w:softHyphen/>
        <w:t>ное списывание данных; не доведение до конца преобразований.</w:t>
      </w:r>
    </w:p>
    <w:p w:rsidR="00254015" w:rsidRPr="00254015" w:rsidRDefault="00254015" w:rsidP="00254015">
      <w:r w:rsidRPr="00254015">
        <w:rPr>
          <w:color w:val="000000"/>
        </w:rPr>
        <w:t>За грамматические ошибки, допущенные в работе по математике, оценка не снижается.</w:t>
      </w:r>
    </w:p>
    <w:p w:rsidR="00254015" w:rsidRPr="00254015" w:rsidRDefault="00254015" w:rsidP="00254015">
      <w:r w:rsidRPr="00254015">
        <w:rPr>
          <w:color w:val="000000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254015" w:rsidRPr="00254015" w:rsidRDefault="00254015" w:rsidP="00254015">
      <w:pPr>
        <w:rPr>
          <w:color w:val="000000"/>
        </w:rPr>
      </w:pPr>
      <w:r w:rsidRPr="00254015">
        <w:rPr>
          <w:b/>
          <w:bCs/>
          <w:i/>
          <w:iCs/>
          <w:color w:val="000000"/>
        </w:rPr>
        <w:t>При тестировании</w:t>
      </w:r>
      <w:r w:rsidRPr="00254015">
        <w:rPr>
          <w:color w:val="000000"/>
        </w:rPr>
        <w:t xml:space="preserve"> все верные ответы берутся за 100%, отметка выставляется:</w:t>
      </w:r>
    </w:p>
    <w:p w:rsidR="00254015" w:rsidRPr="00254015" w:rsidRDefault="00254015" w:rsidP="0025401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0"/>
        <w:gridCol w:w="2925"/>
      </w:tblGrid>
      <w:tr w:rsidR="00254015" w:rsidRPr="00254015" w:rsidTr="00625B3E">
        <w:trPr>
          <w:trHeight w:hRule="exact"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Процент выполнения задания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Отметка</w:t>
            </w:r>
          </w:p>
        </w:tc>
      </w:tr>
      <w:tr w:rsidR="00254015" w:rsidRPr="00254015" w:rsidTr="00625B3E">
        <w:trPr>
          <w:trHeight w:hRule="exact" w:val="45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91-100%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отлично</w:t>
            </w:r>
          </w:p>
        </w:tc>
      </w:tr>
      <w:tr w:rsidR="00254015" w:rsidRPr="00254015" w:rsidTr="00625B3E">
        <w:trPr>
          <w:trHeight w:hRule="exact" w:val="37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76-90%%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хорошо</w:t>
            </w:r>
          </w:p>
        </w:tc>
      </w:tr>
      <w:tr w:rsidR="00254015" w:rsidRPr="00254015" w:rsidTr="00625B3E">
        <w:trPr>
          <w:trHeight w:hRule="exact" w:val="30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51-75%%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удовлетворительно</w:t>
            </w:r>
          </w:p>
        </w:tc>
      </w:tr>
      <w:tr w:rsidR="00254015" w:rsidRPr="00254015" w:rsidTr="00625B3E">
        <w:trPr>
          <w:trHeight w:hRule="exact" w:val="5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менее 50%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015" w:rsidRPr="00254015" w:rsidRDefault="00254015" w:rsidP="00254015">
            <w:pPr>
              <w:spacing w:line="190" w:lineRule="exact"/>
            </w:pPr>
            <w:r w:rsidRPr="00254015">
              <w:rPr>
                <w:color w:val="000000"/>
              </w:rPr>
              <w:t>неудовлетворительно</w:t>
            </w:r>
          </w:p>
        </w:tc>
      </w:tr>
    </w:tbl>
    <w:p w:rsidR="00254015" w:rsidRDefault="00254015" w:rsidP="00C52B5D">
      <w:pPr>
        <w:pStyle w:val="a5"/>
        <w:rPr>
          <w:b/>
          <w:bCs/>
          <w:color w:val="000000"/>
          <w:u w:val="single"/>
        </w:rPr>
      </w:pPr>
    </w:p>
    <w:p w:rsidR="00C52B5D" w:rsidRPr="00254015" w:rsidRDefault="00254015" w:rsidP="00C52B5D">
      <w:pPr>
        <w:pStyle w:val="a5"/>
        <w:rPr>
          <w:b/>
          <w:color w:val="000000"/>
          <w:u w:val="single"/>
        </w:rPr>
      </w:pPr>
      <w:r w:rsidRPr="00254015">
        <w:rPr>
          <w:b/>
          <w:bCs/>
          <w:color w:val="000000"/>
        </w:rPr>
        <w:lastRenderedPageBreak/>
        <w:t xml:space="preserve">                                            </w:t>
      </w:r>
      <w:r w:rsidR="0016561A">
        <w:rPr>
          <w:b/>
          <w:bCs/>
          <w:color w:val="000000"/>
        </w:rPr>
        <w:t>2.</w:t>
      </w:r>
      <w:r w:rsidRPr="00254015">
        <w:rPr>
          <w:b/>
          <w:bCs/>
          <w:color w:val="000000"/>
        </w:rPr>
        <w:t xml:space="preserve"> </w:t>
      </w:r>
      <w:r w:rsidR="00C52B5D" w:rsidRPr="00254015">
        <w:rPr>
          <w:b/>
          <w:color w:val="000000"/>
          <w:u w:val="single"/>
        </w:rPr>
        <w:t>Общая характеристика учебного предмета</w:t>
      </w:r>
    </w:p>
    <w:p w:rsidR="00C52B5D" w:rsidRDefault="00C52B5D" w:rsidP="00C52B5D">
      <w:pPr>
        <w:pStyle w:val="a5"/>
        <w:rPr>
          <w:b/>
          <w:color w:val="000000"/>
          <w:u w:val="single"/>
        </w:rPr>
      </w:pPr>
      <w:r w:rsidRPr="00254015">
        <w:rPr>
          <w:b/>
          <w:color w:val="000000"/>
        </w:rPr>
        <w:t xml:space="preserve">                                                                   </w:t>
      </w:r>
      <w:r w:rsidRPr="00254015">
        <w:rPr>
          <w:b/>
          <w:color w:val="000000"/>
          <w:u w:val="single"/>
        </w:rPr>
        <w:t>математика.</w:t>
      </w:r>
    </w:p>
    <w:p w:rsidR="001B7022" w:rsidRPr="001B7022" w:rsidRDefault="001B7022" w:rsidP="001B7022">
      <w:r>
        <w:t xml:space="preserve">   </w:t>
      </w:r>
      <w:r w:rsidRPr="001B7022"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1B7022" w:rsidRPr="001B7022" w:rsidRDefault="001B7022" w:rsidP="001B7022">
      <w:r w:rsidRPr="001B7022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B7022">
        <w:rPr>
          <w:color w:val="000000"/>
        </w:rPr>
        <w:t>устанавливать,</w:t>
      </w:r>
      <w:r w:rsidRPr="001B7022">
        <w:rPr>
          <w:color w:val="FF0000"/>
        </w:rPr>
        <w:t xml:space="preserve"> </w:t>
      </w:r>
      <w:r w:rsidRPr="001B7022">
        <w:t xml:space="preserve">описывать, </w:t>
      </w:r>
      <w:r w:rsidRPr="001B7022">
        <w:rPr>
          <w:color w:val="000000"/>
        </w:rPr>
        <w:t xml:space="preserve">моделировать </w:t>
      </w:r>
      <w:r w:rsidRPr="001B7022">
        <w:t xml:space="preserve">и объяснять количественные и пространственные отношения); </w:t>
      </w:r>
    </w:p>
    <w:p w:rsidR="001B7022" w:rsidRPr="001B7022" w:rsidRDefault="001B7022" w:rsidP="001B7022">
      <w:r w:rsidRPr="001B7022">
        <w:t xml:space="preserve">— развитие основ логического, знаково-символического и алгоритмического мышления; </w:t>
      </w:r>
    </w:p>
    <w:p w:rsidR="001B7022" w:rsidRPr="001B7022" w:rsidRDefault="001B7022" w:rsidP="001B7022">
      <w:r w:rsidRPr="001B7022">
        <w:t>— развитие пространственного воображения;</w:t>
      </w:r>
    </w:p>
    <w:p w:rsidR="001B7022" w:rsidRPr="001B7022" w:rsidRDefault="001B7022" w:rsidP="001B7022">
      <w:r w:rsidRPr="001B7022">
        <w:t>— развитие математической речи;</w:t>
      </w:r>
    </w:p>
    <w:p w:rsidR="001B7022" w:rsidRPr="001B7022" w:rsidRDefault="001B7022" w:rsidP="001B7022">
      <w:r w:rsidRPr="001B7022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B7022" w:rsidRPr="001B7022" w:rsidRDefault="001B7022" w:rsidP="001B7022">
      <w:r w:rsidRPr="001B7022">
        <w:t>— формирование умения вести поиск информации и работать с ней;</w:t>
      </w:r>
    </w:p>
    <w:p w:rsidR="001B7022" w:rsidRPr="001B7022" w:rsidRDefault="001B7022" w:rsidP="001B7022">
      <w:r w:rsidRPr="001B7022">
        <w:t>— формирование первоначальных представлений о компьютерной грамотности;</w:t>
      </w:r>
    </w:p>
    <w:p w:rsidR="001B7022" w:rsidRPr="001B7022" w:rsidRDefault="001B7022" w:rsidP="001B7022">
      <w:r w:rsidRPr="001B7022">
        <w:t>— развитие познавательных способностей;</w:t>
      </w:r>
    </w:p>
    <w:p w:rsidR="001B7022" w:rsidRPr="001B7022" w:rsidRDefault="001B7022" w:rsidP="001B7022">
      <w:r w:rsidRPr="001B7022">
        <w:t>— воспитание стремления к расширению математических знаний;</w:t>
      </w:r>
    </w:p>
    <w:p w:rsidR="001B7022" w:rsidRPr="001B7022" w:rsidRDefault="001B7022" w:rsidP="001B7022">
      <w:pPr>
        <w:rPr>
          <w:color w:val="000000"/>
        </w:rPr>
      </w:pPr>
      <w:r w:rsidRPr="001B7022">
        <w:t>— </w:t>
      </w:r>
      <w:r w:rsidRPr="001B7022">
        <w:rPr>
          <w:color w:val="000000"/>
        </w:rPr>
        <w:t>формирование критичности мышления;</w:t>
      </w:r>
    </w:p>
    <w:p w:rsidR="001B7022" w:rsidRPr="001B7022" w:rsidRDefault="001B7022" w:rsidP="001B7022">
      <w:r w:rsidRPr="001B7022"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1B7022" w:rsidRPr="001B7022" w:rsidRDefault="001B7022" w:rsidP="001B7022">
      <w:r>
        <w:t xml:space="preserve">   </w:t>
      </w:r>
      <w:r w:rsidRPr="001B7022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254015" w:rsidRPr="001B7022" w:rsidRDefault="00254015" w:rsidP="00C52B5D">
      <w:pPr>
        <w:pStyle w:val="a5"/>
        <w:rPr>
          <w:b/>
          <w:color w:val="000000"/>
          <w:u w:val="single"/>
        </w:rPr>
      </w:pPr>
    </w:p>
    <w:p w:rsidR="00C52B5D" w:rsidRPr="001B7022" w:rsidRDefault="001B7022" w:rsidP="00C52B5D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/>
        <w:ind w:right="-826"/>
        <w:rPr>
          <w:b/>
          <w:color w:val="000000"/>
          <w:u w:val="single"/>
        </w:rPr>
      </w:pPr>
      <w:r w:rsidRPr="0016561A">
        <w:rPr>
          <w:b/>
        </w:rPr>
        <w:t xml:space="preserve">                                   </w:t>
      </w:r>
      <w:r w:rsidR="00C52B5D" w:rsidRPr="0016561A">
        <w:rPr>
          <w:b/>
        </w:rPr>
        <w:t xml:space="preserve"> </w:t>
      </w:r>
      <w:r w:rsidR="0016561A" w:rsidRPr="0016561A">
        <w:rPr>
          <w:b/>
        </w:rPr>
        <w:t>3.</w:t>
      </w:r>
      <w:r w:rsidR="00C52B5D" w:rsidRPr="001B7022">
        <w:rPr>
          <w:b/>
          <w:color w:val="000000"/>
          <w:u w:val="single"/>
        </w:rPr>
        <w:t>Описание места учебного предмета математики</w:t>
      </w:r>
    </w:p>
    <w:p w:rsidR="00C52B5D" w:rsidRDefault="00C52B5D" w:rsidP="00C52B5D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/>
        <w:ind w:left="14" w:right="-826"/>
        <w:jc w:val="center"/>
        <w:rPr>
          <w:b/>
          <w:color w:val="000000"/>
          <w:u w:val="single"/>
        </w:rPr>
      </w:pPr>
      <w:r w:rsidRPr="001B7022">
        <w:rPr>
          <w:b/>
          <w:color w:val="000000"/>
          <w:u w:val="single"/>
        </w:rPr>
        <w:t xml:space="preserve"> в учебном плане.</w:t>
      </w:r>
    </w:p>
    <w:p w:rsidR="001B7022" w:rsidRPr="001C10A7" w:rsidRDefault="001B7022" w:rsidP="001B702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1C10A7">
        <w:rPr>
          <w:rFonts w:ascii="Times New Roman" w:hAnsi="Times New Roman" w:cs="Times New Roman"/>
        </w:rPr>
        <w:t>На изучение пре</w:t>
      </w:r>
      <w:r>
        <w:rPr>
          <w:rFonts w:ascii="Times New Roman" w:hAnsi="Times New Roman" w:cs="Times New Roman"/>
        </w:rPr>
        <w:t>дметного курса отводится 4 часа</w:t>
      </w:r>
      <w:r w:rsidRPr="001C10A7">
        <w:rPr>
          <w:rFonts w:ascii="Times New Roman" w:hAnsi="Times New Roman" w:cs="Times New Roman"/>
        </w:rPr>
        <w:t xml:space="preserve"> в неделю.</w:t>
      </w:r>
    </w:p>
    <w:p w:rsidR="001B7022" w:rsidRPr="001C10A7" w:rsidRDefault="001B7022" w:rsidP="001B702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1C10A7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1C10A7">
        <w:rPr>
          <w:rFonts w:ascii="Times New Roman" w:hAnsi="Times New Roman" w:cs="Times New Roman"/>
        </w:rPr>
        <w:t>Минобрнауки</w:t>
      </w:r>
      <w:proofErr w:type="spellEnd"/>
      <w:r w:rsidRPr="001C10A7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1B7022" w:rsidRPr="001B7022" w:rsidRDefault="001B7022" w:rsidP="001B702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1C10A7">
        <w:rPr>
          <w:rFonts w:ascii="Times New Roman" w:hAnsi="Times New Roman" w:cs="Times New Roman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действия.</w:t>
      </w:r>
      <w:r w:rsidRPr="001C10A7">
        <w:t xml:space="preserve"> </w:t>
      </w:r>
    </w:p>
    <w:p w:rsidR="001B7022" w:rsidRPr="001B7022" w:rsidRDefault="001B7022" w:rsidP="001B7022">
      <w:r>
        <w:rPr>
          <w:color w:val="000000"/>
        </w:rPr>
        <w:t xml:space="preserve">     </w:t>
      </w:r>
      <w:r w:rsidRPr="001B7022">
        <w:rPr>
          <w:color w:val="000000"/>
        </w:rPr>
        <w:t>В соответствии с Образовательной программой школы, рабочая программа рассчитана на 136 часов в год при 4 часах в неделю.</w:t>
      </w:r>
    </w:p>
    <w:p w:rsidR="001B7022" w:rsidRDefault="001B7022" w:rsidP="001B7022">
      <w:pPr>
        <w:rPr>
          <w:b/>
          <w:u w:val="single"/>
        </w:rPr>
      </w:pPr>
      <w:r>
        <w:rPr>
          <w:b/>
        </w:rPr>
        <w:t xml:space="preserve">                                                </w:t>
      </w:r>
      <w:r w:rsidRPr="001C10A7">
        <w:rPr>
          <w:b/>
          <w:u w:val="single"/>
        </w:rPr>
        <w:t>Учебно-тематический план.</w:t>
      </w:r>
    </w:p>
    <w:p w:rsidR="001B7022" w:rsidRPr="001B7022" w:rsidRDefault="001B7022" w:rsidP="001B7022"/>
    <w:tbl>
      <w:tblPr>
        <w:tblW w:w="95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558"/>
        <w:gridCol w:w="2423"/>
      </w:tblGrid>
      <w:tr w:rsidR="001B7022" w:rsidRPr="001B7022" w:rsidTr="001B7022">
        <w:trPr>
          <w:trHeight w:hRule="exact"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№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80" w:lineRule="exact"/>
            </w:pPr>
            <w:r w:rsidRPr="001B7022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80" w:lineRule="exact"/>
            </w:pPr>
            <w:r w:rsidRPr="001B7022">
              <w:rPr>
                <w:bCs/>
                <w:color w:val="000000"/>
              </w:rPr>
              <w:t>Всего часов</w:t>
            </w:r>
          </w:p>
        </w:tc>
      </w:tr>
      <w:tr w:rsidR="001B7022" w:rsidRPr="001B7022" w:rsidTr="001B7022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Числа от 1 до 100. Сложение и вычитание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8 ч</w:t>
            </w:r>
            <w:r w:rsidRPr="001B7022">
              <w:rPr>
                <w:color w:val="000000"/>
              </w:rPr>
              <w:tab/>
            </w:r>
          </w:p>
        </w:tc>
      </w:tr>
      <w:tr w:rsidR="001B7022" w:rsidRPr="001B7022" w:rsidTr="001B7022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Табличное умножение и деление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28 ч</w:t>
            </w:r>
          </w:p>
        </w:tc>
      </w:tr>
      <w:tr w:rsidR="001B7022" w:rsidRPr="001B7022" w:rsidTr="001B7022">
        <w:trPr>
          <w:trHeight w:hRule="exact"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Числа от 1 до 100. Табличное умножение и деление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28 ч</w:t>
            </w:r>
          </w:p>
        </w:tc>
      </w:tr>
      <w:tr w:rsidR="001B7022" w:rsidRPr="001B7022" w:rsidTr="001B7022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Ч</w:t>
            </w:r>
            <w:r w:rsidRPr="001B7022">
              <w:rPr>
                <w:color w:val="000000"/>
              </w:rPr>
              <w:t xml:space="preserve">исла от 1 до 100. </w:t>
            </w:r>
            <w:r w:rsidR="00677114" w:rsidRPr="001B7022">
              <w:rPr>
                <w:color w:val="000000"/>
              </w:rPr>
              <w:t>Вне табличное</w:t>
            </w:r>
            <w:r w:rsidRPr="001B7022">
              <w:rPr>
                <w:color w:val="000000"/>
              </w:rPr>
              <w:t xml:space="preserve"> умножение и деление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2</w:t>
            </w:r>
            <w:r w:rsidRPr="001B7022">
              <w:rPr>
                <w:color w:val="000000"/>
              </w:rPr>
              <w:t>7 ч</w:t>
            </w:r>
          </w:p>
        </w:tc>
      </w:tr>
      <w:tr w:rsidR="001B7022" w:rsidRPr="001B7022" w:rsidTr="001B7022">
        <w:trPr>
          <w:trHeight w:hRule="exact"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Числа от 1 до 1000. Нумерация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13ч</w:t>
            </w:r>
          </w:p>
        </w:tc>
      </w:tr>
      <w:tr w:rsidR="001B7022" w:rsidRPr="001B7022" w:rsidTr="001B7022">
        <w:trPr>
          <w:trHeight w:hRule="exact"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Числа от 1 до 1000. Сложение и вычитание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10ч</w:t>
            </w:r>
          </w:p>
        </w:tc>
      </w:tr>
      <w:tr w:rsidR="001B7022" w:rsidRPr="001B7022" w:rsidTr="001B7022">
        <w:trPr>
          <w:trHeight w:hRule="exact"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lastRenderedPageBreak/>
              <w:t>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Числа от 1 до 1000. Умножение и деление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16ч</w:t>
            </w:r>
          </w:p>
        </w:tc>
      </w:tr>
      <w:tr w:rsidR="001B7022" w:rsidRPr="001B7022" w:rsidTr="001B7022">
        <w:trPr>
          <w:trHeight w:hRule="exact"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 w:rsidRPr="001B7022">
              <w:rPr>
                <w:color w:val="000000"/>
              </w:rPr>
              <w:t>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Итоговое повторение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90" w:lineRule="exact"/>
            </w:pPr>
            <w:r>
              <w:rPr>
                <w:color w:val="000000"/>
              </w:rPr>
              <w:t xml:space="preserve"> </w:t>
            </w:r>
            <w:r w:rsidRPr="001B7022">
              <w:rPr>
                <w:color w:val="000000"/>
              </w:rPr>
              <w:t>6 ч</w:t>
            </w:r>
          </w:p>
        </w:tc>
      </w:tr>
      <w:tr w:rsidR="001B7022" w:rsidRPr="001B7022" w:rsidTr="001B7022">
        <w:trPr>
          <w:trHeight w:hRule="exact"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7022" w:rsidRPr="001B7022" w:rsidRDefault="001B7022" w:rsidP="001B7022"/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7022" w:rsidRPr="001B7022" w:rsidRDefault="001B7022" w:rsidP="001B7022">
            <w:pPr>
              <w:spacing w:line="180" w:lineRule="exact"/>
              <w:rPr>
                <w:bCs/>
                <w:color w:val="000000"/>
              </w:rPr>
            </w:pPr>
          </w:p>
          <w:p w:rsidR="001B7022" w:rsidRPr="001B7022" w:rsidRDefault="001B7022" w:rsidP="001B7022">
            <w:pPr>
              <w:spacing w:line="180" w:lineRule="exact"/>
            </w:pPr>
            <w:r w:rsidRPr="001B7022">
              <w:rPr>
                <w:bCs/>
                <w:color w:val="000000"/>
              </w:rPr>
              <w:t xml:space="preserve">                                                                                    ИТОГО: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22" w:rsidRPr="001B7022" w:rsidRDefault="001B7022" w:rsidP="001B7022">
            <w:pPr>
              <w:spacing w:line="180" w:lineRule="exact"/>
              <w:rPr>
                <w:bCs/>
                <w:color w:val="000000"/>
              </w:rPr>
            </w:pPr>
          </w:p>
          <w:p w:rsidR="001B7022" w:rsidRPr="001B7022" w:rsidRDefault="001B7022" w:rsidP="001B7022">
            <w:pPr>
              <w:spacing w:line="180" w:lineRule="exact"/>
            </w:pPr>
            <w:r w:rsidRPr="001B7022">
              <w:rPr>
                <w:bCs/>
                <w:color w:val="000000"/>
              </w:rPr>
              <w:t>136 часов</w:t>
            </w:r>
          </w:p>
        </w:tc>
      </w:tr>
    </w:tbl>
    <w:p w:rsidR="001B7022" w:rsidRDefault="001B7022" w:rsidP="001B7022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/>
        <w:ind w:left="14" w:right="-826"/>
        <w:rPr>
          <w:b/>
          <w:color w:val="000000"/>
          <w:u w:val="single"/>
        </w:rPr>
      </w:pPr>
    </w:p>
    <w:p w:rsidR="00677114" w:rsidRDefault="0016561A" w:rsidP="00677114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/>
        <w:ind w:left="14" w:right="-826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4.</w:t>
      </w:r>
      <w:r w:rsidR="00677114">
        <w:rPr>
          <w:b/>
          <w:color w:val="000000"/>
          <w:u w:val="single"/>
        </w:rPr>
        <w:t>Описание ценностных ориентиров содержания</w:t>
      </w:r>
    </w:p>
    <w:p w:rsidR="00677114" w:rsidRPr="001B7022" w:rsidRDefault="00677114" w:rsidP="00677114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/>
        <w:ind w:left="14" w:right="-826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учебного предмета математика.</w:t>
      </w:r>
    </w:p>
    <w:p w:rsidR="00677114" w:rsidRPr="00677114" w:rsidRDefault="00677114" w:rsidP="00677114">
      <w:r>
        <w:t xml:space="preserve">           </w:t>
      </w:r>
      <w:r w:rsidRPr="00677114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677114">
        <w:rPr>
          <w:color w:val="000000"/>
        </w:rPr>
        <w:t xml:space="preserve">усвоение начальных математических знаний, </w:t>
      </w:r>
      <w:r w:rsidRPr="00677114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77114" w:rsidRPr="00677114" w:rsidRDefault="00677114" w:rsidP="00677114">
      <w:pPr>
        <w:rPr>
          <w:color w:val="000000"/>
        </w:rPr>
      </w:pPr>
      <w:r w:rsidRPr="00677114">
        <w:rPr>
          <w:color w:val="000000"/>
        </w:rPr>
        <w:t xml:space="preserve">   </w:t>
      </w:r>
      <w:r w:rsidRPr="00677114">
        <w:rPr>
          <w:color w:val="000000"/>
        </w:rPr>
        <w:tab/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77114" w:rsidRPr="00677114" w:rsidRDefault="00677114" w:rsidP="00677114">
      <w:r w:rsidRPr="00677114">
        <w:rPr>
          <w:bCs/>
        </w:rPr>
        <w:t>Содержание</w:t>
      </w:r>
      <w:r w:rsidRPr="00677114">
        <w:rPr>
          <w:b/>
          <w:bCs/>
        </w:rPr>
        <w:t xml:space="preserve"> </w:t>
      </w:r>
      <w:r w:rsidRPr="00677114">
        <w:t>обучения представлено в программе разделами: «Числа и величины», «Арифметические действия», «Текстовые задачи», «Пространственные отношения</w:t>
      </w:r>
      <w:proofErr w:type="gramStart"/>
      <w:r w:rsidRPr="00677114">
        <w:t>,«</w:t>
      </w:r>
      <w:proofErr w:type="gramEnd"/>
      <w:r w:rsidRPr="00677114">
        <w:t>Геометрические фигуры», «Геометрические величины», «Работа с информацией».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77114" w:rsidRPr="00677114" w:rsidRDefault="00677114" w:rsidP="00677114">
      <w:r w:rsidRPr="00677114">
        <w:t xml:space="preserve">  </w:t>
      </w:r>
      <w:r w:rsidRPr="00677114">
        <w:tab/>
        <w:t xml:space="preserve"> Основа арифметического содержания — представления о натуральном числе и нуле, </w:t>
      </w:r>
      <w:r w:rsidRPr="00677114">
        <w:rPr>
          <w:color w:val="000000"/>
        </w:rPr>
        <w:t>арифметических действиях (сложение, вычитание, умножение и</w:t>
      </w:r>
      <w:r w:rsidRPr="00677114">
        <w:rPr>
          <w:color w:val="FF0000"/>
        </w:rPr>
        <w:t xml:space="preserve"> </w:t>
      </w:r>
      <w:r w:rsidRPr="00677114">
        <w:rPr>
          <w:color w:val="000000"/>
        </w:rPr>
        <w:t>деление).</w:t>
      </w:r>
      <w:r w:rsidRPr="00677114">
        <w:rPr>
          <w:color w:val="FF0000"/>
        </w:rPr>
        <w:t xml:space="preserve"> </w:t>
      </w:r>
      <w:r w:rsidRPr="00677114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Программа предусматривает ознакомление с величинами (длин</w:t>
      </w:r>
      <w:r w:rsidRPr="00677114">
        <w:rPr>
          <w:color w:val="000000"/>
        </w:rPr>
        <w:t>а</w:t>
      </w:r>
      <w:r w:rsidRPr="00677114">
        <w:t>, площадь, масс</w:t>
      </w:r>
      <w:r w:rsidRPr="00677114">
        <w:rPr>
          <w:color w:val="000000"/>
        </w:rPr>
        <w:t>а</w:t>
      </w:r>
      <w:r w:rsidRPr="00677114">
        <w:t>, вместимость, время) и их измерением, с единицами измерения однородных величин и соотношениями между ними.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677114" w:rsidRPr="00677114" w:rsidRDefault="00677114" w:rsidP="00677114">
      <w:r w:rsidRPr="00677114">
        <w:t xml:space="preserve">    </w:t>
      </w:r>
      <w:r w:rsidRPr="00677114">
        <w:tab/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</w:t>
      </w:r>
      <w:r w:rsidRPr="00677114">
        <w:lastRenderedPageBreak/>
        <w:t xml:space="preserve">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677114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677114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77114" w:rsidRPr="00677114" w:rsidRDefault="00677114" w:rsidP="00677114">
      <w:pPr>
        <w:ind w:firstLine="708"/>
      </w:pPr>
      <w:r w:rsidRPr="00677114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677114" w:rsidRPr="00677114" w:rsidRDefault="00677114" w:rsidP="00677114">
      <w:r w:rsidRPr="00677114">
        <w:lastRenderedPageBreak/>
        <w:t xml:space="preserve">   </w:t>
      </w:r>
      <w:r w:rsidRPr="00677114">
        <w:tab/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677114">
        <w:rPr>
          <w:color w:val="000000"/>
        </w:rPr>
        <w:t>Развитие а</w:t>
      </w:r>
      <w:r w:rsidRPr="00677114">
        <w:t>лгоритмическо</w:t>
      </w:r>
      <w:r w:rsidRPr="00677114">
        <w:rPr>
          <w:color w:val="000000"/>
        </w:rPr>
        <w:t>го</w:t>
      </w:r>
      <w:r w:rsidRPr="00677114">
        <w:t xml:space="preserve"> мышлени</w:t>
      </w:r>
      <w:r w:rsidRPr="00677114">
        <w:rPr>
          <w:color w:val="000000"/>
        </w:rPr>
        <w:t>я</w:t>
      </w:r>
      <w:r w:rsidRPr="00677114">
        <w:t xml:space="preserve"> </w:t>
      </w:r>
      <w:r w:rsidRPr="00677114">
        <w:rPr>
          <w:color w:val="000000"/>
        </w:rPr>
        <w:t>послужит базой</w:t>
      </w:r>
      <w:r w:rsidRPr="00677114">
        <w:rPr>
          <w:color w:val="FF0000"/>
        </w:rPr>
        <w:t xml:space="preserve"> </w:t>
      </w:r>
      <w:r w:rsidRPr="00677114">
        <w:t>для успешного овладения компьютерной грамотностью.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677114">
        <w:rPr>
          <w:color w:val="000000"/>
        </w:rPr>
        <w:t>й</w:t>
      </w:r>
      <w:r w:rsidRPr="00677114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77114" w:rsidRPr="00677114" w:rsidRDefault="00677114" w:rsidP="00677114">
      <w:pPr>
        <w:rPr>
          <w:b/>
        </w:rPr>
      </w:pPr>
      <w:r w:rsidRPr="00677114">
        <w:t xml:space="preserve">   </w:t>
      </w:r>
      <w:r w:rsidRPr="00677114">
        <w:tab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77114" w:rsidRPr="00677114" w:rsidRDefault="00677114" w:rsidP="00677114">
      <w:r w:rsidRPr="00677114">
        <w:t xml:space="preserve">   </w:t>
      </w:r>
      <w:r w:rsidRPr="00677114">
        <w:tab/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</w:t>
      </w:r>
    </w:p>
    <w:p w:rsidR="00677114" w:rsidRPr="00677114" w:rsidRDefault="00677114" w:rsidP="00677114">
      <w:pPr>
        <w:ind w:firstLine="708"/>
      </w:pPr>
      <w:r w:rsidRPr="00677114"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77114" w:rsidRPr="00677114" w:rsidRDefault="00677114" w:rsidP="00677114">
      <w:r w:rsidRPr="00677114">
        <w:t xml:space="preserve">   </w:t>
      </w:r>
      <w:r w:rsidRPr="00677114">
        <w:tab/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77114" w:rsidRDefault="00677114" w:rsidP="00677114">
      <w:r w:rsidRPr="00677114">
        <w:t xml:space="preserve">   </w:t>
      </w:r>
      <w:r w:rsidRPr="00677114">
        <w:tab/>
      </w:r>
    </w:p>
    <w:p w:rsidR="00677114" w:rsidRDefault="0016561A" w:rsidP="0067711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5.</w:t>
      </w:r>
      <w:r w:rsidR="00677114" w:rsidRPr="00677114">
        <w:rPr>
          <w:b/>
          <w:u w:val="single"/>
        </w:rPr>
        <w:t xml:space="preserve">Личностные, </w:t>
      </w:r>
      <w:proofErr w:type="spellStart"/>
      <w:r w:rsidR="00677114" w:rsidRPr="00677114">
        <w:rPr>
          <w:b/>
          <w:u w:val="single"/>
        </w:rPr>
        <w:t>метапредметные</w:t>
      </w:r>
      <w:proofErr w:type="spellEnd"/>
      <w:r w:rsidR="00677114" w:rsidRPr="00677114">
        <w:rPr>
          <w:b/>
          <w:u w:val="single"/>
        </w:rPr>
        <w:t xml:space="preserve"> и предметные результаты </w:t>
      </w:r>
      <w:r w:rsidR="00677114">
        <w:rPr>
          <w:b/>
          <w:u w:val="single"/>
        </w:rPr>
        <w:t>освоения</w:t>
      </w:r>
      <w:r w:rsidR="00677114" w:rsidRPr="00677114">
        <w:rPr>
          <w:b/>
          <w:u w:val="single"/>
        </w:rPr>
        <w:t xml:space="preserve"> учебного предмета математика.</w:t>
      </w:r>
    </w:p>
    <w:p w:rsidR="00677114" w:rsidRPr="00677114" w:rsidRDefault="00677114" w:rsidP="00677114">
      <w:pPr>
        <w:jc w:val="center"/>
        <w:rPr>
          <w:b/>
          <w:u w:val="single"/>
        </w:rPr>
      </w:pPr>
    </w:p>
    <w:p w:rsidR="00677114" w:rsidRPr="00677114" w:rsidRDefault="00677114" w:rsidP="00677114">
      <w:r w:rsidRPr="00677114">
        <w:rPr>
          <w:color w:val="000000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677114">
        <w:rPr>
          <w:color w:val="000000"/>
        </w:rPr>
        <w:t>ме</w:t>
      </w:r>
      <w:proofErr w:type="spellEnd"/>
      <w:r w:rsidRPr="00677114">
        <w:rPr>
          <w:color w:val="000000"/>
        </w:rPr>
        <w:t xml:space="preserve">- </w:t>
      </w:r>
      <w:proofErr w:type="spellStart"/>
      <w:r w:rsidRPr="00677114">
        <w:rPr>
          <w:color w:val="000000"/>
        </w:rPr>
        <w:t>тапредметных</w:t>
      </w:r>
      <w:proofErr w:type="spellEnd"/>
      <w:r w:rsidRPr="00677114">
        <w:rPr>
          <w:color w:val="000000"/>
        </w:rPr>
        <w:t xml:space="preserve"> и предметных результатов.</w:t>
      </w:r>
    </w:p>
    <w:p w:rsidR="00677114" w:rsidRPr="00677114" w:rsidRDefault="00677114" w:rsidP="00677114">
      <w:pPr>
        <w:rPr>
          <w:b/>
          <w:bCs/>
          <w:color w:val="000000"/>
          <w:sz w:val="32"/>
          <w:szCs w:val="32"/>
        </w:rPr>
      </w:pPr>
      <w:bookmarkStart w:id="0" w:name="bookmark0"/>
    </w:p>
    <w:p w:rsidR="00677114" w:rsidRPr="00677114" w:rsidRDefault="00677114" w:rsidP="00677114">
      <w:r w:rsidRPr="00677114">
        <w:rPr>
          <w:b/>
          <w:bCs/>
          <w:color w:val="000000"/>
        </w:rPr>
        <w:t>Личностные результаты</w:t>
      </w:r>
      <w:bookmarkEnd w:id="0"/>
    </w:p>
    <w:p w:rsidR="00677114" w:rsidRPr="00677114" w:rsidRDefault="00677114" w:rsidP="00677114">
      <w:r w:rsidRPr="00677114">
        <w:rPr>
          <w:color w:val="000000"/>
        </w:rPr>
        <w:t>Чувство гордости за свою Родину, российский народ и историю России.</w:t>
      </w:r>
    </w:p>
    <w:p w:rsidR="00677114" w:rsidRPr="00677114" w:rsidRDefault="00677114" w:rsidP="00677114">
      <w:r w:rsidRPr="00677114">
        <w:rPr>
          <w:color w:val="000000"/>
        </w:rPr>
        <w:t>Осознание роли своей страны в мировом развитии, уважительное отношение к семей</w:t>
      </w:r>
      <w:r w:rsidRPr="00677114">
        <w:rPr>
          <w:color w:val="000000"/>
        </w:rPr>
        <w:softHyphen/>
        <w:t>ным ценностям, бережное отношение к окружающему миру.</w:t>
      </w:r>
    </w:p>
    <w:p w:rsidR="00677114" w:rsidRPr="00677114" w:rsidRDefault="00677114" w:rsidP="00677114">
      <w:r w:rsidRPr="00677114">
        <w:rPr>
          <w:color w:val="000000"/>
        </w:rPr>
        <w:t>Целостное восприятие окружающего мира.</w:t>
      </w:r>
    </w:p>
    <w:p w:rsidR="00677114" w:rsidRPr="00677114" w:rsidRDefault="00677114" w:rsidP="00677114">
      <w:r w:rsidRPr="00677114">
        <w:rPr>
          <w:color w:val="000000"/>
        </w:rPr>
        <w:t>Развитая мотивация учебной деятельности и личностного смысла учения, заинтересо</w:t>
      </w:r>
      <w:r w:rsidRPr="00677114">
        <w:rPr>
          <w:color w:val="000000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677114" w:rsidRPr="00677114" w:rsidRDefault="00677114" w:rsidP="00677114">
      <w:r w:rsidRPr="00677114">
        <w:rPr>
          <w:color w:val="000000"/>
        </w:rPr>
        <w:t>Рефлексивная самооценка, умение анализировать свои действия и управлять ими. Навыки сотрудничества со взрослыми и сверстниками.</w:t>
      </w:r>
    </w:p>
    <w:p w:rsidR="00677114" w:rsidRPr="00677114" w:rsidRDefault="00677114" w:rsidP="00677114">
      <w:r w:rsidRPr="00677114">
        <w:rPr>
          <w:color w:val="000000"/>
        </w:rPr>
        <w:t>Установка на здоровый образ жизни, наличие мотивации к творческому труду, к работе на результат.</w:t>
      </w:r>
    </w:p>
    <w:p w:rsidR="00677114" w:rsidRPr="00677114" w:rsidRDefault="00677114" w:rsidP="00677114">
      <w:pPr>
        <w:spacing w:after="200"/>
        <w:jc w:val="both"/>
        <w:rPr>
          <w:color w:val="000000"/>
        </w:rPr>
      </w:pPr>
      <w:r w:rsidRPr="00677114">
        <w:rPr>
          <w:color w:val="000000"/>
        </w:rPr>
        <w:t>число, большее или меньшее данного числа в несколько раз;</w:t>
      </w:r>
    </w:p>
    <w:p w:rsidR="00677114" w:rsidRPr="00677114" w:rsidRDefault="00677114" w:rsidP="00677114">
      <w:proofErr w:type="spellStart"/>
      <w:r w:rsidRPr="00677114">
        <w:rPr>
          <w:b/>
          <w:bCs/>
          <w:color w:val="000000"/>
        </w:rPr>
        <w:t>Метапредметные</w:t>
      </w:r>
      <w:proofErr w:type="spellEnd"/>
      <w:r w:rsidRPr="00677114">
        <w:rPr>
          <w:b/>
          <w:bCs/>
          <w:color w:val="000000"/>
        </w:rPr>
        <w:t xml:space="preserve"> результаты</w:t>
      </w:r>
    </w:p>
    <w:p w:rsidR="00677114" w:rsidRPr="00677114" w:rsidRDefault="00677114" w:rsidP="00677114">
      <w:r w:rsidRPr="00677114">
        <w:rPr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677114" w:rsidRPr="00677114" w:rsidRDefault="00677114" w:rsidP="00677114">
      <w:r w:rsidRPr="00677114">
        <w:rPr>
          <w:color w:val="000000"/>
        </w:rPr>
        <w:t>Овладение способами выполнения заданий творческого и поискового характера.</w:t>
      </w:r>
    </w:p>
    <w:p w:rsidR="00677114" w:rsidRPr="00677114" w:rsidRDefault="00677114" w:rsidP="00677114">
      <w:r w:rsidRPr="00677114">
        <w:rPr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77114" w:rsidRPr="00677114" w:rsidRDefault="00677114" w:rsidP="00677114">
      <w:r w:rsidRPr="00677114">
        <w:rPr>
          <w:color w:val="000000"/>
        </w:rPr>
        <w:t>Способность использовать знаково-символические средства представления информа</w:t>
      </w:r>
      <w:r w:rsidRPr="00677114">
        <w:rPr>
          <w:color w:val="000000"/>
        </w:rPr>
        <w:softHyphen/>
        <w:t>ции для создания моделей изучаемых объектов и процессов, схем решения учебно- познавательных и практических задач.</w:t>
      </w:r>
    </w:p>
    <w:p w:rsidR="00677114" w:rsidRPr="00677114" w:rsidRDefault="00677114" w:rsidP="00677114">
      <w:r w:rsidRPr="00677114">
        <w:rPr>
          <w:color w:val="000000"/>
        </w:rPr>
        <w:t>Использование речевых средств и средств информационных и коммуникационных тех</w:t>
      </w:r>
      <w:r w:rsidRPr="00677114">
        <w:rPr>
          <w:color w:val="000000"/>
        </w:rPr>
        <w:softHyphen/>
        <w:t>нологий для решения коммуникативных и познавательных задач.</w:t>
      </w:r>
    </w:p>
    <w:p w:rsidR="00677114" w:rsidRPr="00677114" w:rsidRDefault="00677114" w:rsidP="00677114">
      <w:r w:rsidRPr="00677114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677114">
        <w:rPr>
          <w:color w:val="000000"/>
        </w:rPr>
        <w:softHyphen/>
        <w:t>ции и передачи информации в соответствии с коммуникативными и познавательными зада</w:t>
      </w:r>
      <w:r w:rsidRPr="00677114">
        <w:rPr>
          <w:color w:val="000000"/>
        </w:rPr>
        <w:softHyphen/>
        <w:t>чами и технологиями учебного предмета, в том числе умение вводить текст с помощью кла</w:t>
      </w:r>
      <w:r w:rsidRPr="00677114">
        <w:rPr>
          <w:color w:val="000000"/>
        </w:rPr>
        <w:softHyphen/>
        <w:t>виатуры компьютера, фиксировать (записывать) результаты измерения величин и анализи</w:t>
      </w:r>
      <w:r w:rsidRPr="00677114">
        <w:rPr>
          <w:color w:val="000000"/>
        </w:rPr>
        <w:softHyphen/>
        <w:t>ровать изображения, звуки, готовить своё выступление и выступать с аудио-, видео- и гра</w:t>
      </w:r>
      <w:r w:rsidRPr="00677114">
        <w:rPr>
          <w:color w:val="000000"/>
        </w:rPr>
        <w:softHyphen/>
        <w:t>фическим сопровождением.</w:t>
      </w:r>
    </w:p>
    <w:p w:rsidR="00677114" w:rsidRPr="00677114" w:rsidRDefault="00677114" w:rsidP="00677114">
      <w:r w:rsidRPr="00677114">
        <w:rPr>
          <w:color w:val="000000"/>
        </w:rPr>
        <w:t>Овладение логическими действиями сравнения, анализа, синтеза, обобщения, класси</w:t>
      </w:r>
      <w:r w:rsidRPr="00677114">
        <w:rPr>
          <w:color w:val="000000"/>
        </w:rPr>
        <w:softHyphen/>
        <w:t>фикации по род</w:t>
      </w:r>
      <w:r w:rsidR="000C7420">
        <w:rPr>
          <w:color w:val="000000"/>
        </w:rPr>
        <w:t>о</w:t>
      </w:r>
      <w:r w:rsidRPr="00677114">
        <w:rPr>
          <w:color w:val="000000"/>
        </w:rPr>
        <w:t>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77114" w:rsidRPr="00677114" w:rsidRDefault="00677114" w:rsidP="00677114">
      <w:r w:rsidRPr="00677114">
        <w:rPr>
          <w:color w:val="000000"/>
        </w:rPr>
        <w:t>Готовность слушать собеседника и вести диалог; готовность признать возможность су</w:t>
      </w:r>
      <w:r w:rsidRPr="00677114">
        <w:rPr>
          <w:color w:val="000000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677114" w:rsidRPr="00677114" w:rsidRDefault="00677114" w:rsidP="00677114">
      <w:r w:rsidRPr="00677114">
        <w:rPr>
          <w:color w:val="000000"/>
        </w:rPr>
        <w:t>Определение общей цели и путей её достижения: умение договариваться о распреде</w:t>
      </w:r>
      <w:r w:rsidRPr="00677114">
        <w:rPr>
          <w:color w:val="000000"/>
        </w:rPr>
        <w:softHyphen/>
        <w:t>лении функций и ролей в совместной деятельности, осуществлять взаимный контроль в со</w:t>
      </w:r>
      <w:r w:rsidRPr="00677114">
        <w:rPr>
          <w:color w:val="000000"/>
        </w:rPr>
        <w:softHyphen/>
        <w:t>вместной деятельности, адекватно оценивать собственное поведение и поведение окру</w:t>
      </w:r>
      <w:r w:rsidRPr="00677114">
        <w:rPr>
          <w:color w:val="000000"/>
        </w:rPr>
        <w:softHyphen/>
        <w:t>жающих.</w:t>
      </w:r>
    </w:p>
    <w:p w:rsidR="00677114" w:rsidRPr="00677114" w:rsidRDefault="00677114" w:rsidP="00677114">
      <w:r w:rsidRPr="00677114">
        <w:rPr>
          <w:color w:val="000000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77114" w:rsidRPr="00677114" w:rsidRDefault="00677114" w:rsidP="00677114">
      <w:r w:rsidRPr="00677114">
        <w:rPr>
          <w:color w:val="000000"/>
        </w:rPr>
        <w:lastRenderedPageBreak/>
        <w:t xml:space="preserve">Овладение базовыми предметными и </w:t>
      </w:r>
      <w:proofErr w:type="spellStart"/>
      <w:r w:rsidRPr="00677114">
        <w:rPr>
          <w:color w:val="000000"/>
        </w:rPr>
        <w:t>межпредметными</w:t>
      </w:r>
      <w:proofErr w:type="spellEnd"/>
      <w:r w:rsidRPr="00677114">
        <w:rPr>
          <w:color w:val="000000"/>
        </w:rPr>
        <w:t xml:space="preserve"> понятиями, отражающими су</w:t>
      </w:r>
      <w:r w:rsidRPr="00677114">
        <w:rPr>
          <w:color w:val="000000"/>
        </w:rPr>
        <w:softHyphen/>
        <w:t>щественные связи и отношения между объектами и процессами.</w:t>
      </w:r>
    </w:p>
    <w:p w:rsidR="00677114" w:rsidRPr="00677114" w:rsidRDefault="00677114" w:rsidP="00677114">
      <w:r w:rsidRPr="00677114">
        <w:rPr>
          <w:color w:val="000000"/>
        </w:rPr>
        <w:t>Умение работать в материальной и информационной среде начального общего обра</w:t>
      </w:r>
      <w:r w:rsidRPr="00677114">
        <w:rPr>
          <w:color w:val="000000"/>
        </w:rPr>
        <w:softHyphen/>
        <w:t>зования (в том числе с учебными моделями) в соответствии с содержанием учебного пред</w:t>
      </w:r>
      <w:r w:rsidRPr="00677114">
        <w:rPr>
          <w:color w:val="000000"/>
        </w:rPr>
        <w:softHyphen/>
        <w:t>мета «Математика».</w:t>
      </w:r>
    </w:p>
    <w:p w:rsidR="00677114" w:rsidRPr="00677114" w:rsidRDefault="00677114" w:rsidP="00677114">
      <w:pPr>
        <w:rPr>
          <w:b/>
          <w:bCs/>
          <w:color w:val="000000"/>
        </w:rPr>
      </w:pPr>
    </w:p>
    <w:p w:rsidR="00677114" w:rsidRPr="00677114" w:rsidRDefault="00677114" w:rsidP="00677114">
      <w:pPr>
        <w:rPr>
          <w:u w:val="single"/>
        </w:rPr>
      </w:pPr>
      <w:r w:rsidRPr="00677114">
        <w:rPr>
          <w:b/>
          <w:bCs/>
          <w:color w:val="000000"/>
          <w:u w:val="single"/>
        </w:rPr>
        <w:t>Предметные результаты</w:t>
      </w:r>
    </w:p>
    <w:p w:rsidR="00677114" w:rsidRPr="00677114" w:rsidRDefault="00677114" w:rsidP="00677114">
      <w:r w:rsidRPr="00677114">
        <w:rPr>
          <w:color w:val="000000"/>
        </w:rPr>
        <w:t>Использование приобретённых математических знаний для описания и объяснения ок</w:t>
      </w:r>
      <w:r w:rsidRPr="00677114">
        <w:rPr>
          <w:color w:val="000000"/>
        </w:rPr>
        <w:softHyphen/>
        <w:t>ружающих предметов, процессов, явлений, а также для оценки их количественных и про</w:t>
      </w:r>
      <w:r w:rsidRPr="00677114">
        <w:rPr>
          <w:color w:val="000000"/>
        </w:rPr>
        <w:softHyphen/>
        <w:t>странственных отношений.</w:t>
      </w:r>
    </w:p>
    <w:p w:rsidR="00677114" w:rsidRPr="00677114" w:rsidRDefault="00677114" w:rsidP="00677114">
      <w:r w:rsidRPr="00677114">
        <w:rPr>
          <w:color w:val="000000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77114" w:rsidRPr="00677114" w:rsidRDefault="00677114" w:rsidP="00677114">
      <w:r w:rsidRPr="00677114">
        <w:rPr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77114" w:rsidRPr="00677114" w:rsidRDefault="00677114" w:rsidP="00677114">
      <w:r w:rsidRPr="00677114">
        <w:rPr>
          <w:color w:val="000000"/>
        </w:rPr>
        <w:t>Умения выполнять устно и письменно арифметические действия с числами и числовы</w:t>
      </w:r>
      <w:r w:rsidRPr="00677114">
        <w:rPr>
          <w:color w:val="000000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677114">
        <w:rPr>
          <w:color w:val="000000"/>
        </w:rPr>
        <w:softHyphen/>
        <w:t>цами, схемами, графиками и диаграммами, цепочками; представлять, анализировать и ин</w:t>
      </w:r>
      <w:r w:rsidRPr="00677114">
        <w:rPr>
          <w:color w:val="000000"/>
        </w:rPr>
        <w:softHyphen/>
        <w:t>терпретировать данные.</w:t>
      </w:r>
    </w:p>
    <w:p w:rsidR="00677114" w:rsidRPr="00677114" w:rsidRDefault="00677114" w:rsidP="00677114">
      <w:r w:rsidRPr="00677114">
        <w:rPr>
          <w:color w:val="000000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5B613A" w:rsidRPr="005B613A" w:rsidRDefault="00677114" w:rsidP="005B613A">
      <w:pPr>
        <w:pStyle w:val="a5"/>
        <w:jc w:val="center"/>
        <w:rPr>
          <w:rFonts w:eastAsiaTheme="minorHAnsi" w:cstheme="minorBidi"/>
          <w:b/>
          <w:lang w:eastAsia="en-US"/>
        </w:rPr>
      </w:pPr>
      <w:r w:rsidRPr="000C7420">
        <w:rPr>
          <w:b/>
          <w:bCs/>
          <w:smallCaps/>
          <w:color w:val="000000"/>
        </w:rPr>
        <w:t>Требования к уровню подготовки учащихся</w:t>
      </w:r>
      <w:r w:rsidR="005B613A" w:rsidRPr="005B613A">
        <w:rPr>
          <w:rFonts w:eastAsiaTheme="minorHAnsi" w:cstheme="minorBidi"/>
          <w:b/>
          <w:color w:val="00B050"/>
          <w:lang w:eastAsia="en-US"/>
        </w:rPr>
        <w:t xml:space="preserve"> </w:t>
      </w:r>
      <w:r w:rsidR="005B613A" w:rsidRPr="005B613A">
        <w:rPr>
          <w:rFonts w:eastAsiaTheme="minorHAnsi" w:cstheme="minorBidi"/>
          <w:b/>
          <w:lang w:eastAsia="en-US"/>
        </w:rPr>
        <w:t>к концу 3 класса:</w:t>
      </w:r>
    </w:p>
    <w:p w:rsidR="00677114" w:rsidRPr="005B613A" w:rsidRDefault="00677114" w:rsidP="00677114">
      <w:pPr>
        <w:rPr>
          <w:b/>
        </w:rPr>
      </w:pPr>
    </w:p>
    <w:p w:rsidR="005B613A" w:rsidRPr="000C7420" w:rsidRDefault="005B613A" w:rsidP="005B613A">
      <w:pPr>
        <w:rPr>
          <w:rFonts w:eastAsiaTheme="minorHAnsi"/>
          <w:b/>
          <w:i/>
          <w:lang w:eastAsia="en-US"/>
        </w:rPr>
      </w:pPr>
      <w:r w:rsidRPr="000C7420">
        <w:rPr>
          <w:rFonts w:eastAsiaTheme="minorHAnsi"/>
          <w:b/>
          <w:i/>
          <w:lang w:eastAsia="en-US"/>
        </w:rPr>
        <w:t>Обучающиеся должны знать:</w:t>
      </w:r>
    </w:p>
    <w:p w:rsidR="005B613A" w:rsidRPr="000C7420" w:rsidRDefault="005B613A" w:rsidP="005B613A">
      <w:pPr>
        <w:numPr>
          <w:ilvl w:val="0"/>
          <w:numId w:val="8"/>
        </w:numPr>
        <w:jc w:val="both"/>
      </w:pPr>
      <w:r w:rsidRPr="000C7420">
        <w:t>названия и последовательность чисел до 1000;</w:t>
      </w:r>
    </w:p>
    <w:p w:rsidR="005B613A" w:rsidRPr="000C7420" w:rsidRDefault="005B613A" w:rsidP="005B613A">
      <w:pPr>
        <w:numPr>
          <w:ilvl w:val="0"/>
          <w:numId w:val="9"/>
        </w:numPr>
        <w:jc w:val="both"/>
      </w:pPr>
      <w:r w:rsidRPr="000C7420">
        <w:t>названия компонентов и результатов умножения и деления;</w:t>
      </w:r>
    </w:p>
    <w:p w:rsidR="005B613A" w:rsidRPr="000C7420" w:rsidRDefault="005B613A" w:rsidP="005B613A">
      <w:pPr>
        <w:numPr>
          <w:ilvl w:val="0"/>
          <w:numId w:val="9"/>
        </w:numPr>
        <w:jc w:val="both"/>
      </w:pPr>
      <w:r w:rsidRPr="000C7420">
        <w:t>таблицу умножения  однозначных чисел и соответствующие им случаи деления;</w:t>
      </w:r>
    </w:p>
    <w:p w:rsidR="005B613A" w:rsidRPr="000C7420" w:rsidRDefault="005B613A" w:rsidP="005B613A">
      <w:pPr>
        <w:numPr>
          <w:ilvl w:val="0"/>
          <w:numId w:val="9"/>
        </w:numPr>
        <w:jc w:val="both"/>
      </w:pPr>
      <w:r w:rsidRPr="000C7420">
        <w:t>правила порядка выполнения действий в выражениях в 2-3 действия (со скобками и без них);</w:t>
      </w:r>
    </w:p>
    <w:p w:rsidR="005B613A" w:rsidRPr="000C7420" w:rsidRDefault="005B613A" w:rsidP="005B613A">
      <w:pPr>
        <w:ind w:left="720"/>
        <w:jc w:val="both"/>
      </w:pPr>
    </w:p>
    <w:p w:rsidR="005B613A" w:rsidRPr="000C7420" w:rsidRDefault="005B613A" w:rsidP="005B613A">
      <w:pPr>
        <w:jc w:val="both"/>
        <w:rPr>
          <w:b/>
          <w:i/>
        </w:rPr>
      </w:pPr>
      <w:r w:rsidRPr="000C7420">
        <w:rPr>
          <w:b/>
          <w:i/>
        </w:rPr>
        <w:t>Обучающиеся должны уметь:</w:t>
      </w:r>
    </w:p>
    <w:p w:rsidR="005B613A" w:rsidRPr="000C7420" w:rsidRDefault="005B613A" w:rsidP="005B613A">
      <w:pPr>
        <w:numPr>
          <w:ilvl w:val="0"/>
          <w:numId w:val="10"/>
        </w:numPr>
        <w:jc w:val="both"/>
      </w:pPr>
      <w:r w:rsidRPr="000C7420">
        <w:t>читать, записывать и сравнивать числа в пределах 1000;</w:t>
      </w:r>
    </w:p>
    <w:p w:rsidR="005B613A" w:rsidRPr="000C7420" w:rsidRDefault="005B613A" w:rsidP="005B613A">
      <w:pPr>
        <w:numPr>
          <w:ilvl w:val="0"/>
          <w:numId w:val="11"/>
        </w:numPr>
        <w:jc w:val="both"/>
      </w:pPr>
      <w:r w:rsidRPr="000C7420">
        <w:t>выполнять устно четыре арифметических действия в пределах 1000;</w:t>
      </w:r>
    </w:p>
    <w:p w:rsidR="005B613A" w:rsidRPr="000C7420" w:rsidRDefault="005B613A" w:rsidP="005B613A">
      <w:pPr>
        <w:numPr>
          <w:ilvl w:val="0"/>
          <w:numId w:val="11"/>
        </w:numPr>
        <w:jc w:val="both"/>
      </w:pPr>
      <w:r w:rsidRPr="000C7420">
        <w:t>выполнять письменно сложение, вычитание двузначных и трехзначных чисел в пределах 1000;</w:t>
      </w:r>
    </w:p>
    <w:p w:rsidR="005B613A" w:rsidRPr="000C7420" w:rsidRDefault="005B613A" w:rsidP="005B613A">
      <w:pPr>
        <w:numPr>
          <w:ilvl w:val="0"/>
          <w:numId w:val="11"/>
        </w:numPr>
        <w:jc w:val="both"/>
      </w:pPr>
      <w:r w:rsidRPr="000C7420">
        <w:t>выполнять проверку вычислений;</w:t>
      </w:r>
    </w:p>
    <w:p w:rsidR="005B613A" w:rsidRPr="000C7420" w:rsidRDefault="005B613A" w:rsidP="005B613A">
      <w:pPr>
        <w:numPr>
          <w:ilvl w:val="0"/>
          <w:numId w:val="11"/>
        </w:numPr>
        <w:jc w:val="both"/>
      </w:pPr>
      <w:r w:rsidRPr="000C7420">
        <w:t>вычислять значения числовых выражений, содержащих 2-3 действия (со скобками и без них);</w:t>
      </w:r>
    </w:p>
    <w:p w:rsidR="005B613A" w:rsidRPr="000C7420" w:rsidRDefault="005B613A" w:rsidP="005B613A">
      <w:pPr>
        <w:numPr>
          <w:ilvl w:val="0"/>
          <w:numId w:val="11"/>
        </w:numPr>
        <w:jc w:val="both"/>
      </w:pPr>
      <w:r w:rsidRPr="000C7420">
        <w:t>решать задачи в 1-3 действия;</w:t>
      </w:r>
    </w:p>
    <w:p w:rsidR="005B613A" w:rsidRPr="000C7420" w:rsidRDefault="005B613A" w:rsidP="005B613A">
      <w:pPr>
        <w:numPr>
          <w:ilvl w:val="0"/>
          <w:numId w:val="11"/>
        </w:numPr>
        <w:jc w:val="both"/>
      </w:pPr>
      <w:r w:rsidRPr="000C7420">
        <w:t>находить периметр многоугольника и в том числе прямоугольника (квадрата)</w:t>
      </w:r>
    </w:p>
    <w:p w:rsidR="005B613A" w:rsidRPr="005B613A" w:rsidRDefault="005B613A" w:rsidP="005B613A">
      <w:pPr>
        <w:rPr>
          <w:sz w:val="28"/>
          <w:szCs w:val="28"/>
        </w:rPr>
      </w:pPr>
    </w:p>
    <w:p w:rsidR="00825F96" w:rsidRPr="005B613A" w:rsidRDefault="00825F96" w:rsidP="00677114">
      <w:pPr>
        <w:rPr>
          <w:color w:val="000000"/>
        </w:rPr>
      </w:pPr>
    </w:p>
    <w:p w:rsidR="005B613A" w:rsidRDefault="005B613A" w:rsidP="00825F96">
      <w:pPr>
        <w:jc w:val="center"/>
        <w:rPr>
          <w:b/>
          <w:color w:val="000000"/>
          <w:u w:val="single"/>
        </w:rPr>
      </w:pPr>
    </w:p>
    <w:p w:rsidR="00825F96" w:rsidRDefault="0016561A" w:rsidP="00825F96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6.</w:t>
      </w:r>
      <w:bookmarkStart w:id="1" w:name="_GoBack"/>
      <w:bookmarkEnd w:id="1"/>
      <w:r w:rsidR="00825F96" w:rsidRPr="00825F96">
        <w:rPr>
          <w:b/>
          <w:color w:val="000000"/>
          <w:u w:val="single"/>
        </w:rPr>
        <w:t xml:space="preserve">Содержание учебного предмета </w:t>
      </w:r>
    </w:p>
    <w:p w:rsidR="00825F96" w:rsidRPr="00677114" w:rsidRDefault="00825F96" w:rsidP="00825F96">
      <w:pPr>
        <w:jc w:val="center"/>
        <w:rPr>
          <w:b/>
          <w:u w:val="single"/>
        </w:rPr>
      </w:pPr>
      <w:r>
        <w:rPr>
          <w:b/>
          <w:color w:val="000000"/>
          <w:u w:val="single"/>
        </w:rPr>
        <w:t>м</w:t>
      </w:r>
      <w:r w:rsidRPr="00825F96">
        <w:rPr>
          <w:b/>
          <w:color w:val="000000"/>
          <w:u w:val="single"/>
        </w:rPr>
        <w:t>атематика</w:t>
      </w:r>
      <w:r>
        <w:rPr>
          <w:b/>
          <w:color w:val="000000"/>
          <w:u w:val="single"/>
        </w:rPr>
        <w:t xml:space="preserve"> (136 часов)</w:t>
      </w:r>
      <w:r w:rsidRPr="00825F96">
        <w:rPr>
          <w:b/>
          <w:color w:val="000000"/>
          <w:u w:val="single"/>
        </w:rPr>
        <w:t>.</w:t>
      </w:r>
    </w:p>
    <w:p w:rsidR="00677114" w:rsidRPr="00677114" w:rsidRDefault="00677114" w:rsidP="00825F96">
      <w:pPr>
        <w:jc w:val="center"/>
        <w:rPr>
          <w:b/>
          <w:bCs/>
          <w:smallCaps/>
          <w:color w:val="000000"/>
          <w:u w:val="single"/>
        </w:rPr>
      </w:pPr>
    </w:p>
    <w:p w:rsidR="00677114" w:rsidRPr="00677114" w:rsidRDefault="00677114" w:rsidP="00677114">
      <w:pPr>
        <w:rPr>
          <w:b/>
          <w:bCs/>
          <w:smallCaps/>
          <w:color w:val="000000"/>
        </w:rPr>
      </w:pPr>
    </w:p>
    <w:p w:rsidR="00825F96" w:rsidRPr="005B613A" w:rsidRDefault="00825F96" w:rsidP="00825F96">
      <w:pPr>
        <w:rPr>
          <w:b/>
        </w:rPr>
      </w:pPr>
      <w:r w:rsidRPr="005B613A">
        <w:rPr>
          <w:b/>
          <w:bCs/>
          <w:color w:val="000000"/>
        </w:rPr>
        <w:t xml:space="preserve">Числа от 1 до 100 Сложение и вычитание </w:t>
      </w:r>
      <w:r w:rsidRPr="005B613A">
        <w:rPr>
          <w:b/>
          <w:color w:val="000000"/>
        </w:rPr>
        <w:t xml:space="preserve">(продолжение) </w:t>
      </w:r>
      <w:r w:rsidRPr="005B613A">
        <w:rPr>
          <w:b/>
          <w:bCs/>
          <w:color w:val="000000"/>
        </w:rPr>
        <w:t>(8 ч)</w:t>
      </w:r>
    </w:p>
    <w:p w:rsidR="00825F96" w:rsidRPr="00825F96" w:rsidRDefault="00825F96" w:rsidP="00825F96">
      <w:r w:rsidRPr="00825F96">
        <w:rPr>
          <w:color w:val="000000"/>
        </w:rPr>
        <w:lastRenderedPageBreak/>
        <w:t>Устные и письменные приемы сложения и вычитания чисел в пределах 100.</w:t>
      </w:r>
    </w:p>
    <w:p w:rsidR="00825F96" w:rsidRPr="00825F96" w:rsidRDefault="00825F96" w:rsidP="00825F96">
      <w:r w:rsidRPr="00825F96">
        <w:rPr>
          <w:color w:val="000000"/>
        </w:rPr>
        <w:t>Решение уравнений с неизвестным слагаемым на основе взаимосвязи чисел при сло</w:t>
      </w:r>
      <w:r w:rsidRPr="00825F96">
        <w:rPr>
          <w:color w:val="000000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Обозначение геометрических фигур буквами.</w:t>
      </w:r>
    </w:p>
    <w:p w:rsidR="00825F96" w:rsidRPr="00825F96" w:rsidRDefault="00825F96" w:rsidP="00825F96"/>
    <w:p w:rsidR="00825F96" w:rsidRPr="005B613A" w:rsidRDefault="00825F96" w:rsidP="00825F96">
      <w:r w:rsidRPr="005B613A">
        <w:rPr>
          <w:b/>
          <w:bCs/>
          <w:color w:val="000000"/>
        </w:rPr>
        <w:t xml:space="preserve">Табличное умножение и деление </w:t>
      </w:r>
      <w:r w:rsidRPr="005B613A">
        <w:rPr>
          <w:color w:val="000000"/>
        </w:rPr>
        <w:t>(</w:t>
      </w:r>
      <w:r w:rsidRPr="005B613A">
        <w:rPr>
          <w:b/>
          <w:color w:val="000000"/>
        </w:rPr>
        <w:t xml:space="preserve">56 </w:t>
      </w:r>
      <w:r w:rsidRPr="005B613A">
        <w:rPr>
          <w:b/>
          <w:bCs/>
          <w:color w:val="000000"/>
        </w:rPr>
        <w:t>ч)</w:t>
      </w:r>
    </w:p>
    <w:p w:rsidR="00825F96" w:rsidRPr="00825F96" w:rsidRDefault="00825F96" w:rsidP="00825F96">
      <w:r w:rsidRPr="00825F96">
        <w:rPr>
          <w:color w:val="000000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825F96" w:rsidRPr="00825F96" w:rsidRDefault="00825F96" w:rsidP="00825F96">
      <w:r w:rsidRPr="00825F96">
        <w:rPr>
          <w:color w:val="000000"/>
        </w:rPr>
        <w:t>Порядок выполнения действий в выражениях со скобками и без скобок.</w:t>
      </w:r>
    </w:p>
    <w:p w:rsidR="00825F96" w:rsidRPr="00825F96" w:rsidRDefault="00825F96" w:rsidP="00825F96">
      <w:r w:rsidRPr="00825F96">
        <w:rPr>
          <w:color w:val="000000"/>
        </w:rPr>
        <w:t>Зависимости между пропорциональными величинами; масса одного предмета, количе</w:t>
      </w:r>
      <w:r w:rsidRPr="00825F96">
        <w:rPr>
          <w:color w:val="000000"/>
        </w:rPr>
        <w:softHyphen/>
        <w:t>ство предметов, масса всех предметов; расход ткани на один предмет, количество предме</w:t>
      </w:r>
      <w:r w:rsidRPr="00825F96">
        <w:rPr>
          <w:color w:val="000000"/>
        </w:rPr>
        <w:softHyphen/>
        <w:t>тов</w:t>
      </w:r>
      <w:proofErr w:type="gramStart"/>
      <w:r w:rsidRPr="00825F96">
        <w:rPr>
          <w:color w:val="000000"/>
        </w:rPr>
        <w:t>.</w:t>
      </w:r>
      <w:proofErr w:type="gramEnd"/>
      <w:r w:rsidRPr="00825F96">
        <w:rPr>
          <w:color w:val="000000"/>
        </w:rPr>
        <w:t xml:space="preserve"> </w:t>
      </w:r>
      <w:proofErr w:type="gramStart"/>
      <w:r w:rsidRPr="00825F96">
        <w:rPr>
          <w:color w:val="000000"/>
        </w:rPr>
        <w:t>р</w:t>
      </w:r>
      <w:proofErr w:type="gramEnd"/>
      <w:r w:rsidRPr="00825F96">
        <w:rPr>
          <w:color w:val="000000"/>
        </w:rPr>
        <w:t>асход ткани на все предметы.</w:t>
      </w:r>
    </w:p>
    <w:p w:rsidR="00825F96" w:rsidRPr="00825F96" w:rsidRDefault="00825F96" w:rsidP="00825F96">
      <w:r w:rsidRPr="00825F96">
        <w:rPr>
          <w:color w:val="000000"/>
        </w:rPr>
        <w:t>Текстовые задачи на увеличение (уменьшение) числа в несколько раз, на кратное сравнение чисел.</w:t>
      </w:r>
    </w:p>
    <w:p w:rsidR="00825F96" w:rsidRPr="00825F96" w:rsidRDefault="00825F96" w:rsidP="00825F96">
      <w:r w:rsidRPr="00825F96">
        <w:rPr>
          <w:color w:val="000000"/>
        </w:rPr>
        <w:t>Задачи на нахождение четвёртого пропорционального.</w:t>
      </w:r>
    </w:p>
    <w:p w:rsidR="00825F96" w:rsidRPr="00825F96" w:rsidRDefault="00825F96" w:rsidP="00825F96">
      <w:r w:rsidRPr="00825F96">
        <w:rPr>
          <w:color w:val="000000"/>
        </w:rPr>
        <w:t>Таблица умножения и деления с числами 4, 5, 6, 7, 8, 9. Сводная таблица умножения.</w:t>
      </w:r>
    </w:p>
    <w:p w:rsidR="00825F96" w:rsidRPr="00825F96" w:rsidRDefault="00825F96" w:rsidP="00825F96">
      <w:r w:rsidRPr="00825F96">
        <w:rPr>
          <w:color w:val="000000"/>
        </w:rPr>
        <w:t>Умножение числа 1 и на 1. Умножение числа 0 и на 0, деление числа 0, невозможность деления на 0.</w:t>
      </w:r>
    </w:p>
    <w:p w:rsidR="00825F96" w:rsidRPr="00825F96" w:rsidRDefault="00825F96" w:rsidP="00825F96">
      <w:r w:rsidRPr="00825F96">
        <w:rPr>
          <w:color w:val="000000"/>
        </w:rPr>
        <w:t>Площадь. Способы сравнения фигур по площади. Единицы площади: квадратный сан</w:t>
      </w:r>
      <w:r w:rsidRPr="00825F96">
        <w:rPr>
          <w:color w:val="000000"/>
        </w:rPr>
        <w:softHyphen/>
        <w:t>тиметр, квадратный дециметр, квадратный метр. Соотношения между ними. Площадь пря</w:t>
      </w:r>
      <w:r w:rsidRPr="00825F96">
        <w:rPr>
          <w:color w:val="000000"/>
        </w:rPr>
        <w:softHyphen/>
        <w:t>моугольника (квадрата).</w:t>
      </w:r>
    </w:p>
    <w:p w:rsidR="00825F96" w:rsidRPr="00825F96" w:rsidRDefault="00825F96" w:rsidP="00825F96">
      <w:r w:rsidRPr="00825F96">
        <w:rPr>
          <w:color w:val="000000"/>
        </w:rPr>
        <w:t>Текстовые задачи в три действия.</w:t>
      </w:r>
    </w:p>
    <w:p w:rsidR="00825F96" w:rsidRPr="00825F96" w:rsidRDefault="00825F96" w:rsidP="00825F96">
      <w:r w:rsidRPr="00825F96">
        <w:rPr>
          <w:color w:val="000000"/>
        </w:rPr>
        <w:t>Составление плана действий и определение наиболее эффективных способов реше</w:t>
      </w:r>
      <w:r w:rsidRPr="00825F96">
        <w:rPr>
          <w:color w:val="000000"/>
        </w:rPr>
        <w:softHyphen/>
        <w:t>ния задач.</w:t>
      </w:r>
    </w:p>
    <w:p w:rsidR="00825F96" w:rsidRPr="00825F96" w:rsidRDefault="00825F96" w:rsidP="00825F96">
      <w:r w:rsidRPr="00825F96">
        <w:rPr>
          <w:color w:val="000000"/>
        </w:rPr>
        <w:t>Круг. Окружность (центр, радиус, диаметр). Вычерчивание окружности с помощью цир</w:t>
      </w:r>
      <w:r w:rsidRPr="00825F96">
        <w:rPr>
          <w:color w:val="000000"/>
        </w:rPr>
        <w:softHyphen/>
        <w:t>куля.</w:t>
      </w:r>
    </w:p>
    <w:p w:rsidR="00825F96" w:rsidRPr="00825F96" w:rsidRDefault="00825F96" w:rsidP="00825F96">
      <w:r w:rsidRPr="00825F96">
        <w:rPr>
          <w:color w:val="000000"/>
        </w:rPr>
        <w:t>Доли (половина, треть, четверть, десятая, сотая). Образование и сравнение долей. За</w:t>
      </w:r>
      <w:r w:rsidRPr="00825F96">
        <w:rPr>
          <w:color w:val="000000"/>
        </w:rPr>
        <w:softHyphen/>
        <w:t>дачи на нахождение доли числа и числа по его доле.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Единицы времени: год, месяц, сутки. Соотношения между ними.</w:t>
      </w:r>
    </w:p>
    <w:p w:rsidR="00825F96" w:rsidRPr="00825F96" w:rsidRDefault="00825F96" w:rsidP="00825F96"/>
    <w:p w:rsidR="00825F96" w:rsidRPr="005B613A" w:rsidRDefault="00825F96" w:rsidP="00825F96">
      <w:proofErr w:type="spellStart"/>
      <w:r w:rsidRPr="005B613A">
        <w:rPr>
          <w:b/>
          <w:bCs/>
          <w:color w:val="000000"/>
        </w:rPr>
        <w:t>Внетабличное</w:t>
      </w:r>
      <w:proofErr w:type="spellEnd"/>
      <w:r w:rsidRPr="005B613A">
        <w:rPr>
          <w:b/>
          <w:bCs/>
          <w:color w:val="000000"/>
        </w:rPr>
        <w:t xml:space="preserve"> умножение и деление (27 ч)</w:t>
      </w:r>
    </w:p>
    <w:p w:rsidR="00825F96" w:rsidRPr="00825F96" w:rsidRDefault="00825F96" w:rsidP="00825F96">
      <w:r w:rsidRPr="00825F96">
        <w:rPr>
          <w:color w:val="000000"/>
        </w:rPr>
        <w:t>Умножение суммы на число. Приёмы умножения для случаев вида 23 • 4, 4 • 23. Приё</w:t>
      </w:r>
      <w:r w:rsidRPr="00825F96">
        <w:rPr>
          <w:color w:val="000000"/>
        </w:rPr>
        <w:softHyphen/>
        <w:t>мы умножения и деления для случаев вида 20 • 3, 3 • 20, 60</w:t>
      </w:r>
      <w:proofErr w:type="gramStart"/>
      <w:r w:rsidRPr="00825F96">
        <w:rPr>
          <w:color w:val="000000"/>
        </w:rPr>
        <w:t xml:space="preserve"> :</w:t>
      </w:r>
      <w:proofErr w:type="gramEnd"/>
      <w:r w:rsidRPr="00825F96">
        <w:rPr>
          <w:color w:val="000000"/>
        </w:rPr>
        <w:t xml:space="preserve"> 3, 80 : 20.</w:t>
      </w:r>
    </w:p>
    <w:p w:rsidR="00825F96" w:rsidRPr="00825F96" w:rsidRDefault="00825F96" w:rsidP="00825F96">
      <w:r w:rsidRPr="00825F96">
        <w:rPr>
          <w:color w:val="000000"/>
        </w:rPr>
        <w:t>Деление суммы на число. Связь между числами при делении. Проверка деления.</w:t>
      </w:r>
    </w:p>
    <w:p w:rsidR="00825F96" w:rsidRPr="00825F96" w:rsidRDefault="00825F96" w:rsidP="00825F96">
      <w:r w:rsidRPr="00825F96">
        <w:rPr>
          <w:color w:val="000000"/>
        </w:rPr>
        <w:t>Приём деления для случаев вида 87</w:t>
      </w:r>
      <w:proofErr w:type="gramStart"/>
      <w:r w:rsidRPr="00825F96">
        <w:rPr>
          <w:color w:val="000000"/>
        </w:rPr>
        <w:t xml:space="preserve"> :</w:t>
      </w:r>
      <w:proofErr w:type="gramEnd"/>
      <w:r w:rsidRPr="00825F96">
        <w:rPr>
          <w:color w:val="000000"/>
        </w:rPr>
        <w:t xml:space="preserve"> 29, 66 : 22. Проверка умножения делением. Выражения с двумя переменными вида а + Ь, а - Ь, а • Ь, с</w:t>
      </w:r>
      <w:proofErr w:type="gramStart"/>
      <w:r w:rsidRPr="00825F96">
        <w:rPr>
          <w:color w:val="000000"/>
        </w:rPr>
        <w:t xml:space="preserve"> :</w:t>
      </w:r>
      <w:proofErr w:type="gramEnd"/>
      <w:r w:rsidRPr="00825F96">
        <w:rPr>
          <w:color w:val="000000"/>
        </w:rPr>
        <w:t xml:space="preserve"> </w:t>
      </w:r>
      <w:r w:rsidRPr="00825F96">
        <w:rPr>
          <w:color w:val="000000"/>
          <w:lang w:val="en-US"/>
        </w:rPr>
        <w:t>d</w:t>
      </w:r>
      <w:r w:rsidRPr="00825F96">
        <w:rPr>
          <w:color w:val="000000"/>
        </w:rPr>
        <w:t xml:space="preserve"> . Вычисление их значений при заданных числовых значениях входящих в них букв.</w:t>
      </w:r>
    </w:p>
    <w:p w:rsidR="00825F96" w:rsidRPr="00825F96" w:rsidRDefault="00825F96" w:rsidP="00825F96">
      <w:r w:rsidRPr="00825F96">
        <w:rPr>
          <w:color w:val="000000"/>
        </w:rPr>
        <w:t>Решение уравнений на основе связи между компонентами и результатами умножения и деления.</w:t>
      </w:r>
    </w:p>
    <w:p w:rsidR="00825F96" w:rsidRPr="00825F96" w:rsidRDefault="00825F96" w:rsidP="00825F96">
      <w:r w:rsidRPr="00825F96">
        <w:rPr>
          <w:color w:val="000000"/>
        </w:rPr>
        <w:t>Приёмы нахождения частного и остатка. Проверка деления с остатком.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Решение задач на нахождение четвёртого пропорционального.</w:t>
      </w:r>
    </w:p>
    <w:p w:rsidR="00825F96" w:rsidRPr="00825F96" w:rsidRDefault="00825F96" w:rsidP="00825F96"/>
    <w:p w:rsidR="00825F96" w:rsidRPr="005B613A" w:rsidRDefault="00825F96" w:rsidP="00825F96">
      <w:r w:rsidRPr="005B613A">
        <w:rPr>
          <w:b/>
          <w:bCs/>
          <w:color w:val="000000"/>
        </w:rPr>
        <w:t>Числа от 1 до 1000. Нумерация (13 ч)</w:t>
      </w:r>
    </w:p>
    <w:p w:rsidR="00825F96" w:rsidRPr="00825F96" w:rsidRDefault="00825F96" w:rsidP="00825F96">
      <w:r w:rsidRPr="00825F96">
        <w:rPr>
          <w:color w:val="000000"/>
        </w:rPr>
        <w:t>Устная и письменная нумерация. Разряды счётных единиц. Натуральная последова</w:t>
      </w:r>
      <w:r w:rsidRPr="00825F96">
        <w:rPr>
          <w:color w:val="000000"/>
        </w:rPr>
        <w:softHyphen/>
        <w:t>тельность трёхзначных чисел.</w:t>
      </w:r>
    </w:p>
    <w:p w:rsidR="00825F96" w:rsidRPr="00825F96" w:rsidRDefault="00825F96" w:rsidP="00825F96">
      <w:r w:rsidRPr="00825F96">
        <w:rPr>
          <w:color w:val="000000"/>
        </w:rPr>
        <w:t>Увеличение и уменьшение числа в 10 раз, в 100 раз.</w:t>
      </w:r>
    </w:p>
    <w:p w:rsidR="00825F96" w:rsidRPr="00825F96" w:rsidRDefault="00825F96" w:rsidP="00825F96">
      <w:r w:rsidRPr="00825F96">
        <w:rPr>
          <w:color w:val="000000"/>
        </w:rPr>
        <w:t>Замена трёхзначного числа суммой разрядных слагаемых.</w:t>
      </w:r>
    </w:p>
    <w:p w:rsidR="00825F96" w:rsidRPr="00825F96" w:rsidRDefault="00825F96" w:rsidP="00825F96">
      <w:r w:rsidRPr="00825F96">
        <w:rPr>
          <w:color w:val="000000"/>
        </w:rPr>
        <w:t>Сравнение трёхзначных чисел. Определение общего числа единиц (десятков, сотен) в числе.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Единицы массы: грамм, килограмм. Соотношение между ними.</w:t>
      </w:r>
    </w:p>
    <w:p w:rsidR="00825F96" w:rsidRPr="00825F96" w:rsidRDefault="00825F96" w:rsidP="00825F96"/>
    <w:p w:rsidR="00825F96" w:rsidRPr="005B613A" w:rsidRDefault="00825F96" w:rsidP="00825F96">
      <w:r w:rsidRPr="005B613A">
        <w:rPr>
          <w:b/>
          <w:bCs/>
          <w:color w:val="000000"/>
        </w:rPr>
        <w:lastRenderedPageBreak/>
        <w:t>Числа от 1 до 1000. Сложение и вычитание (10 ч)</w:t>
      </w:r>
    </w:p>
    <w:p w:rsidR="00825F96" w:rsidRPr="00825F96" w:rsidRDefault="00825F96" w:rsidP="00825F96">
      <w:r w:rsidRPr="00825F96">
        <w:rPr>
          <w:color w:val="000000"/>
        </w:rPr>
        <w:t>Приёмы устных вычислений в случаях, сводимых к действиям в пределах 100. Письменные приемы сложения и вычитания.</w:t>
      </w:r>
    </w:p>
    <w:p w:rsidR="00825F96" w:rsidRPr="00825F96" w:rsidRDefault="00825F96" w:rsidP="00825F96">
      <w:r w:rsidRPr="00825F96">
        <w:rPr>
          <w:color w:val="000000"/>
        </w:rPr>
        <w:t>Виды треугольников: разносторонние, равнобедренные (равносторонние); прямоуголь</w:t>
      </w:r>
      <w:r w:rsidRPr="00825F96">
        <w:rPr>
          <w:color w:val="000000"/>
        </w:rPr>
        <w:softHyphen/>
        <w:t>ные, остроугольные, тупоугольные.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Решение задач в 1-3 действия на сложение.</w:t>
      </w:r>
    </w:p>
    <w:p w:rsidR="00825F96" w:rsidRPr="00825F96" w:rsidRDefault="00825F96" w:rsidP="00825F96"/>
    <w:p w:rsidR="00825F96" w:rsidRPr="005B613A" w:rsidRDefault="00825F96" w:rsidP="00825F96">
      <w:r w:rsidRPr="005B613A">
        <w:rPr>
          <w:b/>
          <w:bCs/>
          <w:color w:val="000000"/>
        </w:rPr>
        <w:t>Числа от 1 до 1000. Умножение и деление (16 ч)</w:t>
      </w:r>
    </w:p>
    <w:p w:rsidR="00825F96" w:rsidRPr="00825F96" w:rsidRDefault="00825F96" w:rsidP="00825F96">
      <w:r w:rsidRPr="00825F96">
        <w:rPr>
          <w:color w:val="000000"/>
        </w:rPr>
        <w:t>Устные приемы умножения и деления чисел в случаях, сводимых к действиям в преде</w:t>
      </w:r>
      <w:r w:rsidRPr="00825F96">
        <w:rPr>
          <w:color w:val="000000"/>
        </w:rPr>
        <w:softHyphen/>
        <w:t>лах 100.</w:t>
      </w:r>
    </w:p>
    <w:p w:rsidR="00825F96" w:rsidRPr="00825F96" w:rsidRDefault="00825F96" w:rsidP="00825F96">
      <w:r w:rsidRPr="00825F96">
        <w:rPr>
          <w:color w:val="000000"/>
        </w:rPr>
        <w:t>Письменные приемы умножения и деления на однозначное число.</w:t>
      </w:r>
    </w:p>
    <w:p w:rsidR="00825F96" w:rsidRPr="00825F96" w:rsidRDefault="00825F96" w:rsidP="00825F96">
      <w:r w:rsidRPr="00825F96">
        <w:rPr>
          <w:color w:val="000000"/>
        </w:rPr>
        <w:t>Решение задач в 1-3 действия на умножение и деление.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Знакомство с калькулятором.</w:t>
      </w:r>
    </w:p>
    <w:p w:rsidR="00825F96" w:rsidRPr="00825F96" w:rsidRDefault="00825F96" w:rsidP="00825F96"/>
    <w:p w:rsidR="00825F96" w:rsidRPr="005B613A" w:rsidRDefault="00825F96" w:rsidP="00825F96">
      <w:r w:rsidRPr="005B613A">
        <w:rPr>
          <w:b/>
          <w:bCs/>
          <w:color w:val="000000"/>
        </w:rPr>
        <w:t>Итоговое повторение (6 ч)</w:t>
      </w:r>
    </w:p>
    <w:p w:rsidR="00825F96" w:rsidRPr="00825F96" w:rsidRDefault="00825F96" w:rsidP="00825F96">
      <w:r w:rsidRPr="00825F96">
        <w:rPr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825F96" w:rsidRPr="00825F96" w:rsidRDefault="00825F96" w:rsidP="00825F96">
      <w:r w:rsidRPr="00825F96">
        <w:rPr>
          <w:color w:val="000000"/>
        </w:rPr>
        <w:t>Решение уравнений.</w:t>
      </w:r>
    </w:p>
    <w:p w:rsidR="00825F96" w:rsidRPr="00825F96" w:rsidRDefault="00825F96" w:rsidP="00825F96">
      <w:pPr>
        <w:rPr>
          <w:color w:val="000000"/>
        </w:rPr>
      </w:pPr>
      <w:r w:rsidRPr="00825F96">
        <w:rPr>
          <w:color w:val="000000"/>
        </w:rPr>
        <w:t>Решение задач изученных видов.</w:t>
      </w:r>
    </w:p>
    <w:p w:rsidR="00825F96" w:rsidRPr="00825F96" w:rsidRDefault="00825F96" w:rsidP="00825F96"/>
    <w:p w:rsidR="00CA6B42" w:rsidRPr="00677114" w:rsidRDefault="00CA6B42" w:rsidP="00677114">
      <w:pPr>
        <w:rPr>
          <w:b/>
          <w:u w:val="single"/>
        </w:rPr>
      </w:pPr>
    </w:p>
    <w:sectPr w:rsidR="00CA6B42" w:rsidRPr="00677114" w:rsidSect="006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21E68C5"/>
    <w:multiLevelType w:val="hybridMultilevel"/>
    <w:tmpl w:val="23A4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000C"/>
    <w:multiLevelType w:val="hybridMultilevel"/>
    <w:tmpl w:val="B360E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5394D"/>
    <w:multiLevelType w:val="hybridMultilevel"/>
    <w:tmpl w:val="F6ACC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F176D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3677430A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440C541B"/>
    <w:multiLevelType w:val="hybridMultilevel"/>
    <w:tmpl w:val="EE14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A4A6A"/>
    <w:multiLevelType w:val="hybridMultilevel"/>
    <w:tmpl w:val="0DD63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518FE"/>
    <w:multiLevelType w:val="hybridMultilevel"/>
    <w:tmpl w:val="28C6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47DF1"/>
    <w:multiLevelType w:val="hybridMultilevel"/>
    <w:tmpl w:val="1160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E4836"/>
    <w:multiLevelType w:val="hybridMultilevel"/>
    <w:tmpl w:val="1F34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80A91"/>
    <w:multiLevelType w:val="hybridMultilevel"/>
    <w:tmpl w:val="FED0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33"/>
    <w:rsid w:val="000C7420"/>
    <w:rsid w:val="0016561A"/>
    <w:rsid w:val="001B7022"/>
    <w:rsid w:val="00254015"/>
    <w:rsid w:val="004F6A33"/>
    <w:rsid w:val="005B613A"/>
    <w:rsid w:val="0064425A"/>
    <w:rsid w:val="00677114"/>
    <w:rsid w:val="00825F96"/>
    <w:rsid w:val="00C52B5D"/>
    <w:rsid w:val="00CA6B42"/>
    <w:rsid w:val="00F9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B5D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C52B5D"/>
    <w:pPr>
      <w:ind w:left="720"/>
      <w:contextualSpacing/>
    </w:pPr>
  </w:style>
  <w:style w:type="paragraph" w:styleId="a5">
    <w:name w:val="No Spacing"/>
    <w:uiPriority w:val="1"/>
    <w:qFormat/>
    <w:rsid w:val="00C5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B70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2015-05-24T08:29:00Z</dcterms:created>
  <dcterms:modified xsi:type="dcterms:W3CDTF">2016-04-09T19:39:00Z</dcterms:modified>
</cp:coreProperties>
</file>